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AE0C8D" w:rsidRDefault="007E334E" w:rsidP="007B4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C8D">
        <w:rPr>
          <w:rFonts w:ascii="Times New Roman" w:hAnsi="Times New Roman" w:cs="Times New Roman"/>
          <w:b/>
          <w:sz w:val="36"/>
          <w:szCs w:val="36"/>
          <w:u w:val="single"/>
        </w:rPr>
        <w:t xml:space="preserve">Lesson Plan </w:t>
      </w:r>
    </w:p>
    <w:p w:rsidR="007B4EC6" w:rsidRPr="00AE0C8D" w:rsidRDefault="007E334E" w:rsidP="00624626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Name of the Faculty</w:t>
      </w:r>
      <w:r w:rsidR="00B66B6C"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B66B6C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624626">
        <w:rPr>
          <w:rFonts w:ascii="Times New Roman" w:hAnsi="Times New Roman" w:cs="Times New Roman"/>
          <w:sz w:val="24"/>
          <w:szCs w:val="24"/>
        </w:rPr>
        <w:t xml:space="preserve">Dr. </w:t>
      </w:r>
      <w:r w:rsidR="00090C2F">
        <w:rPr>
          <w:rFonts w:ascii="Times New Roman" w:hAnsi="Times New Roman" w:cs="Times New Roman"/>
          <w:sz w:val="24"/>
          <w:szCs w:val="24"/>
        </w:rPr>
        <w:t>Yogesh Kumar</w:t>
      </w:r>
      <w:r w:rsidR="00E4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4E" w:rsidRPr="00AE0C8D" w:rsidRDefault="007E334E" w:rsidP="00624626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624626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>: Medical L</w:t>
      </w:r>
      <w:r w:rsidRPr="00AE0C8D">
        <w:rPr>
          <w:rFonts w:ascii="Times New Roman" w:hAnsi="Times New Roman" w:cs="Times New Roman"/>
          <w:sz w:val="24"/>
          <w:szCs w:val="24"/>
        </w:rPr>
        <w:t>ab Technology</w:t>
      </w:r>
    </w:p>
    <w:p w:rsidR="007E334E" w:rsidRPr="00AE0C8D" w:rsidRDefault="007E334E" w:rsidP="00624626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="00624626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5464E7">
        <w:rPr>
          <w:rFonts w:ascii="Times New Roman" w:hAnsi="Times New Roman" w:cs="Times New Roman"/>
          <w:sz w:val="24"/>
          <w:szCs w:val="24"/>
        </w:rPr>
        <w:t>3rd</w:t>
      </w:r>
    </w:p>
    <w:p w:rsidR="004B52C5" w:rsidRPr="00AE0C8D" w:rsidRDefault="004B52C5" w:rsidP="00624626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Subject </w:t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624626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>: Clinical M</w:t>
      </w:r>
      <w:r w:rsidR="00B66B6C" w:rsidRPr="00AE0C8D">
        <w:rPr>
          <w:rFonts w:ascii="Times New Roman" w:hAnsi="Times New Roman" w:cs="Times New Roman"/>
          <w:sz w:val="24"/>
          <w:szCs w:val="24"/>
        </w:rPr>
        <w:t>icrobiology</w:t>
      </w:r>
      <w:r w:rsidR="00516F48" w:rsidRPr="00AE0C8D">
        <w:rPr>
          <w:rFonts w:ascii="Times New Roman" w:hAnsi="Times New Roman" w:cs="Times New Roman"/>
          <w:sz w:val="24"/>
          <w:szCs w:val="24"/>
        </w:rPr>
        <w:t>-II</w:t>
      </w:r>
      <w:r w:rsidR="005464E7">
        <w:rPr>
          <w:rFonts w:ascii="Times New Roman" w:hAnsi="Times New Roman" w:cs="Times New Roman"/>
          <w:sz w:val="24"/>
          <w:szCs w:val="24"/>
        </w:rPr>
        <w:t>I</w:t>
      </w:r>
    </w:p>
    <w:p w:rsidR="00624626" w:rsidRDefault="004B52C5" w:rsidP="00624626">
      <w:pPr>
        <w:ind w:left="273" w:firstLine="720"/>
        <w:rPr>
          <w:rFonts w:ascii="Times New Roman" w:eastAsia="Times New Roman" w:hAnsi="Times New Roman" w:cs="Times New Roman"/>
        </w:rPr>
      </w:pPr>
      <w:r w:rsidRPr="00AE0C8D">
        <w:rPr>
          <w:rFonts w:ascii="Times New Roman" w:hAnsi="Times New Roman" w:cs="Times New Roman"/>
          <w:sz w:val="24"/>
          <w:szCs w:val="24"/>
        </w:rPr>
        <w:t>Lesson Plan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="00624626">
        <w:rPr>
          <w:rFonts w:ascii="Times New Roman" w:hAnsi="Times New Roman" w:cs="Times New Roman"/>
          <w:sz w:val="24"/>
          <w:szCs w:val="24"/>
        </w:rPr>
        <w:tab/>
      </w:r>
      <w:r w:rsidR="00624626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624626" w:rsidRPr="0018445F">
        <w:rPr>
          <w:rFonts w:ascii="Times New Roman" w:eastAsia="Times New Roman" w:hAnsi="Times New Roman" w:cs="Times New Roman"/>
        </w:rPr>
        <w:t xml:space="preserve">15 weeks (from </w:t>
      </w:r>
      <w:r w:rsidR="00ED724C">
        <w:rPr>
          <w:rFonts w:ascii="Times New Roman" w:eastAsia="Times New Roman" w:hAnsi="Times New Roman" w:cs="Times New Roman"/>
        </w:rPr>
        <w:t>15 September</w:t>
      </w:r>
      <w:r w:rsidR="004518D7">
        <w:rPr>
          <w:rFonts w:ascii="Times New Roman" w:eastAsia="Times New Roman" w:hAnsi="Times New Roman" w:cs="Times New Roman"/>
        </w:rPr>
        <w:t>2022 to</w:t>
      </w:r>
      <w:r w:rsidR="00ED724C">
        <w:rPr>
          <w:rFonts w:ascii="Times New Roman" w:eastAsia="Times New Roman" w:hAnsi="Times New Roman" w:cs="Times New Roman"/>
        </w:rPr>
        <w:t xml:space="preserve"> 16</w:t>
      </w:r>
      <w:r w:rsidR="00ED724C" w:rsidRPr="00ED724C">
        <w:rPr>
          <w:rFonts w:ascii="Times New Roman" w:eastAsia="Times New Roman" w:hAnsi="Times New Roman" w:cs="Times New Roman"/>
          <w:vertAlign w:val="superscript"/>
        </w:rPr>
        <w:t>th</w:t>
      </w:r>
      <w:r w:rsidR="00ED724C">
        <w:rPr>
          <w:rFonts w:ascii="Times New Roman" w:eastAsia="Times New Roman" w:hAnsi="Times New Roman" w:cs="Times New Roman"/>
        </w:rPr>
        <w:t xml:space="preserve"> </w:t>
      </w:r>
      <w:r w:rsidR="004518D7">
        <w:rPr>
          <w:rFonts w:ascii="Times New Roman" w:eastAsia="Times New Roman" w:hAnsi="Times New Roman" w:cs="Times New Roman"/>
        </w:rPr>
        <w:t>January 2023</w:t>
      </w:r>
      <w:r w:rsidR="00624626" w:rsidRPr="0018445F">
        <w:rPr>
          <w:rFonts w:ascii="Times New Roman" w:eastAsia="Times New Roman" w:hAnsi="Times New Roman" w:cs="Times New Roman"/>
        </w:rPr>
        <w:t>)</w:t>
      </w:r>
    </w:p>
    <w:p w:rsidR="007B4EC6" w:rsidRPr="00AE0C8D" w:rsidRDefault="007B4EC6" w:rsidP="00624626">
      <w:pPr>
        <w:ind w:left="273" w:firstLine="720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Work load (lecture/practical) per week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Pr="00AE0C8D">
        <w:rPr>
          <w:rFonts w:ascii="Times New Roman" w:hAnsi="Times New Roman" w:cs="Times New Roman"/>
          <w:sz w:val="24"/>
          <w:szCs w:val="24"/>
        </w:rPr>
        <w:t xml:space="preserve">(in </w:t>
      </w:r>
      <w:r w:rsidR="00516F48" w:rsidRPr="00AE0C8D">
        <w:rPr>
          <w:rFonts w:ascii="Times New Roman" w:hAnsi="Times New Roman" w:cs="Times New Roman"/>
          <w:sz w:val="24"/>
          <w:szCs w:val="24"/>
        </w:rPr>
        <w:t>hours)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AE0C8D">
        <w:rPr>
          <w:rFonts w:ascii="Times New Roman" w:hAnsi="Times New Roman" w:cs="Times New Roman"/>
          <w:sz w:val="24"/>
          <w:szCs w:val="24"/>
        </w:rPr>
        <w:t>:</w:t>
      </w:r>
      <w:r w:rsidR="00AE0C8D">
        <w:rPr>
          <w:rFonts w:ascii="Times New Roman" w:hAnsi="Times New Roman" w:cs="Times New Roman"/>
          <w:sz w:val="24"/>
          <w:szCs w:val="24"/>
        </w:rPr>
        <w:t xml:space="preserve">  </w:t>
      </w:r>
      <w:r w:rsidR="00516F48" w:rsidRPr="00AE0C8D">
        <w:rPr>
          <w:rFonts w:ascii="Times New Roman" w:hAnsi="Times New Roman" w:cs="Times New Roman"/>
          <w:sz w:val="24"/>
          <w:szCs w:val="24"/>
        </w:rPr>
        <w:t>Lectures-03,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464E7">
        <w:rPr>
          <w:rFonts w:ascii="Times New Roman" w:hAnsi="Times New Roman" w:cs="Times New Roman"/>
          <w:sz w:val="24"/>
          <w:szCs w:val="24"/>
        </w:rPr>
        <w:t>practicals-03</w:t>
      </w:r>
    </w:p>
    <w:tbl>
      <w:tblPr>
        <w:tblStyle w:val="TableGrid"/>
        <w:tblW w:w="11340" w:type="dxa"/>
        <w:tblInd w:w="108" w:type="dxa"/>
        <w:tblLook w:val="04A0"/>
      </w:tblPr>
      <w:tblGrid>
        <w:gridCol w:w="841"/>
        <w:gridCol w:w="1058"/>
        <w:gridCol w:w="1362"/>
        <w:gridCol w:w="3134"/>
        <w:gridCol w:w="2051"/>
        <w:gridCol w:w="2894"/>
      </w:tblGrid>
      <w:tr w:rsidR="007A49A0" w:rsidRPr="00AE0C8D" w:rsidTr="00E476CE">
        <w:trPr>
          <w:trHeight w:val="278"/>
        </w:trPr>
        <w:tc>
          <w:tcPr>
            <w:tcW w:w="841" w:type="dxa"/>
            <w:vMerge w:val="restart"/>
          </w:tcPr>
          <w:p w:rsidR="007A49A0" w:rsidRPr="00791810" w:rsidRDefault="007A49A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058" w:type="dxa"/>
          </w:tcPr>
          <w:p w:rsidR="007A49A0" w:rsidRPr="00791810" w:rsidRDefault="007A49A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:rsidR="007A49A0" w:rsidRPr="00791810" w:rsidRDefault="007A49A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945" w:type="dxa"/>
            <w:gridSpan w:val="2"/>
          </w:tcPr>
          <w:p w:rsidR="007A49A0" w:rsidRPr="00791810" w:rsidRDefault="007A49A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660B4C" w:rsidRPr="00AE0C8D" w:rsidTr="00AB5B92">
        <w:trPr>
          <w:trHeight w:val="932"/>
        </w:trPr>
        <w:tc>
          <w:tcPr>
            <w:tcW w:w="841" w:type="dxa"/>
            <w:vMerge/>
          </w:tcPr>
          <w:p w:rsidR="007A49A0" w:rsidRPr="00AE0C8D" w:rsidRDefault="007A49A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A49A0" w:rsidRPr="006D3FD1" w:rsidRDefault="007A49A0" w:rsidP="00C15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FD1">
              <w:rPr>
                <w:rFonts w:ascii="Times New Roman" w:hAnsi="Times New Roman" w:cs="Times New Roman"/>
                <w:b/>
              </w:rPr>
              <w:t>Lecture</w:t>
            </w:r>
          </w:p>
          <w:p w:rsidR="007A49A0" w:rsidRPr="006D3FD1" w:rsidRDefault="007A49A0" w:rsidP="00C15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FD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62" w:type="dxa"/>
          </w:tcPr>
          <w:p w:rsidR="007A49A0" w:rsidRPr="006D3FD1" w:rsidRDefault="007A49A0" w:rsidP="00C15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</w:tcPr>
          <w:p w:rsidR="007A49A0" w:rsidRPr="006D3FD1" w:rsidRDefault="007A49A0" w:rsidP="00C15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FD1">
              <w:rPr>
                <w:rFonts w:ascii="Times New Roman" w:hAnsi="Times New Roman" w:cs="Times New Roman"/>
                <w:b/>
              </w:rPr>
              <w:t>Topic(including assignment test)</w:t>
            </w:r>
          </w:p>
        </w:tc>
        <w:tc>
          <w:tcPr>
            <w:tcW w:w="2051" w:type="dxa"/>
          </w:tcPr>
          <w:p w:rsidR="007A49A0" w:rsidRPr="006D3FD1" w:rsidRDefault="007A49A0" w:rsidP="00C15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FD1">
              <w:rPr>
                <w:rFonts w:ascii="Times New Roman" w:hAnsi="Times New Roman" w:cs="Times New Roman"/>
                <w:b/>
              </w:rPr>
              <w:t>Practical</w:t>
            </w:r>
            <w:r w:rsidR="00431F66">
              <w:rPr>
                <w:rFonts w:ascii="Times New Roman" w:hAnsi="Times New Roman" w:cs="Times New Roman"/>
                <w:b/>
              </w:rPr>
              <w:t xml:space="preserve"> </w:t>
            </w:r>
            <w:r w:rsidRPr="006D3FD1">
              <w:rPr>
                <w:rFonts w:ascii="Times New Roman" w:hAnsi="Times New Roman" w:cs="Times New Roman"/>
                <w:b/>
              </w:rPr>
              <w:t>Day</w:t>
            </w:r>
          </w:p>
          <w:p w:rsidR="007A49A0" w:rsidRPr="006D3FD1" w:rsidRDefault="007A49A0" w:rsidP="0043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FD1">
              <w:rPr>
                <w:rFonts w:ascii="Times New Roman" w:hAnsi="Times New Roman" w:cs="Times New Roman"/>
                <w:b/>
              </w:rPr>
              <w:t>(2</w:t>
            </w:r>
            <w:r w:rsidR="00431F66">
              <w:rPr>
                <w:rFonts w:ascii="Times New Roman" w:hAnsi="Times New Roman" w:cs="Times New Roman"/>
                <w:b/>
              </w:rPr>
              <w:t xml:space="preserve"> hours lab each day), (2 hours </w:t>
            </w:r>
            <w:r w:rsidRPr="006D3FD1">
              <w:rPr>
                <w:rFonts w:ascii="Times New Roman" w:hAnsi="Times New Roman" w:cs="Times New Roman"/>
                <w:b/>
              </w:rPr>
              <w:t>each day*2days in week</w:t>
            </w:r>
            <w:r w:rsidR="00431F66">
              <w:rPr>
                <w:rFonts w:ascii="Times New Roman" w:hAnsi="Times New Roman" w:cs="Times New Roman"/>
                <w:b/>
              </w:rPr>
              <w:t xml:space="preserve"> </w:t>
            </w:r>
            <w:r w:rsidRPr="006D3FD1">
              <w:rPr>
                <w:rFonts w:ascii="Times New Roman" w:hAnsi="Times New Roman" w:cs="Times New Roman"/>
                <w:b/>
              </w:rPr>
              <w:t>=4 weekly load)</w:t>
            </w:r>
          </w:p>
        </w:tc>
        <w:tc>
          <w:tcPr>
            <w:tcW w:w="2894" w:type="dxa"/>
          </w:tcPr>
          <w:p w:rsidR="007A49A0" w:rsidRPr="006D3FD1" w:rsidRDefault="007A49A0" w:rsidP="00C15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FD1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660B4C" w:rsidRPr="00AE0C8D" w:rsidTr="00AB5B92">
        <w:trPr>
          <w:trHeight w:val="70"/>
        </w:trPr>
        <w:tc>
          <w:tcPr>
            <w:tcW w:w="841" w:type="dxa"/>
            <w:vMerge w:val="restart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19/09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Introduction to the whole syllabus of  CMB-III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  <w:p w:rsidR="00AD47A1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D47A1" w:rsidRPr="00431F66" w:rsidRDefault="00AD47A1" w:rsidP="00270992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Collection and routine stool examination for detection of intestinal parasites.</w:t>
            </w:r>
          </w:p>
        </w:tc>
      </w:tr>
      <w:tr w:rsidR="00660B4C" w:rsidRPr="00AE0C8D" w:rsidTr="00431F66">
        <w:trPr>
          <w:trHeight w:val="264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003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- 1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Introduction to medical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747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General characteristics, morphology, classification of Protozoa, Helminthes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476"/>
        </w:trPr>
        <w:tc>
          <w:tcPr>
            <w:tcW w:w="841" w:type="dxa"/>
            <w:vMerge w:val="restart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FE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Lab samples collection for detection of parasites (Stool) Parasite transportation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D47A1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03/10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47A1" w:rsidRPr="00431F66" w:rsidRDefault="00AD47A1" w:rsidP="00270992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Experiment on saline preparation</w:t>
            </w:r>
          </w:p>
        </w:tc>
      </w:tr>
      <w:tr w:rsidR="00660B4C" w:rsidRPr="00AE0C8D" w:rsidTr="00AB5B92">
        <w:trPr>
          <w:trHeight w:val="329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BA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Concentration Techniques of stool, Concentration techniques for demonstration of ova and cysts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431F66">
        <w:trPr>
          <w:trHeight w:val="643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E9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Parasite processing and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preservationfor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routine investigation – (blood)  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431F66">
        <w:trPr>
          <w:trHeight w:val="217"/>
        </w:trPr>
        <w:tc>
          <w:tcPr>
            <w:tcW w:w="841" w:type="dxa"/>
            <w:vMerge w:val="restart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0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morphology, life cycle, lab diagnosis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AD47A1" w:rsidP="004A40B8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7A1" w:rsidRPr="00431F66" w:rsidRDefault="00660B4C" w:rsidP="00270992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Experiment on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Lugol’s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Iodine preparation </w:t>
            </w:r>
          </w:p>
        </w:tc>
      </w:tr>
      <w:tr w:rsidR="00660B4C" w:rsidRPr="00AE0C8D" w:rsidTr="00AB5B92">
        <w:trPr>
          <w:trHeight w:val="283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Entamoeba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histolytica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morphology, life cycle, lab diagnosis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551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Ancylostoma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 morphology, life cycle, lab diagnosis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6E581A">
        <w:trPr>
          <w:trHeight w:val="267"/>
        </w:trPr>
        <w:tc>
          <w:tcPr>
            <w:tcW w:w="11340" w:type="dxa"/>
            <w:gridSpan w:val="6"/>
          </w:tcPr>
          <w:p w:rsidR="00ED724C" w:rsidRPr="00ED724C" w:rsidRDefault="00ED724C" w:rsidP="00ED7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</w:t>
            </w: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Sessional</w:t>
            </w:r>
            <w:proofErr w:type="spellEnd"/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60B4C" w:rsidRPr="00AE0C8D" w:rsidTr="00AB5B92">
        <w:trPr>
          <w:trHeight w:val="267"/>
        </w:trPr>
        <w:tc>
          <w:tcPr>
            <w:tcW w:w="841" w:type="dxa"/>
            <w:vMerge w:val="restart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AD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lumbricoides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morphology, life cycle, lab diagnosis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D47A1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Experiment on concentration methods-floatation method (saturated salt solution /zinc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sulphate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B4C" w:rsidRPr="00AE0C8D" w:rsidTr="00AB5B92">
        <w:trPr>
          <w:trHeight w:val="288"/>
        </w:trPr>
        <w:tc>
          <w:tcPr>
            <w:tcW w:w="841" w:type="dxa"/>
            <w:vMerge/>
          </w:tcPr>
          <w:p w:rsidR="00660B4C" w:rsidRPr="00431F66" w:rsidRDefault="00660B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60B4C" w:rsidRPr="00431F66" w:rsidRDefault="00660B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660B4C" w:rsidRDefault="00660B4C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06CE0">
              <w:rPr>
                <w:rFonts w:ascii="Times New Roman" w:hAnsi="Times New Roman" w:cs="Times New Roman"/>
                <w:sz w:val="20"/>
                <w:szCs w:val="20"/>
              </w:rPr>
              <w:t>/10/2022</w:t>
            </w:r>
          </w:p>
        </w:tc>
        <w:tc>
          <w:tcPr>
            <w:tcW w:w="3134" w:type="dxa"/>
          </w:tcPr>
          <w:p w:rsidR="00660B4C" w:rsidRPr="00431F66" w:rsidRDefault="00660B4C" w:rsidP="00AD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solium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, morphology, life cycle, lab diagnosis</w:t>
            </w:r>
          </w:p>
        </w:tc>
        <w:tc>
          <w:tcPr>
            <w:tcW w:w="2051" w:type="dxa"/>
            <w:vMerge/>
            <w:vAlign w:val="center"/>
          </w:tcPr>
          <w:p w:rsidR="00660B4C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660B4C" w:rsidRPr="00431F66" w:rsidRDefault="00660B4C" w:rsidP="009F2916">
            <w:p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550"/>
        </w:trPr>
        <w:tc>
          <w:tcPr>
            <w:tcW w:w="841" w:type="dxa"/>
            <w:vMerge/>
          </w:tcPr>
          <w:p w:rsidR="00660B4C" w:rsidRPr="00431F66" w:rsidRDefault="00660B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60B4C" w:rsidRPr="00431F66" w:rsidRDefault="00660B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660B4C" w:rsidRDefault="00660B4C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6CE0">
              <w:rPr>
                <w:rFonts w:ascii="Times New Roman" w:hAnsi="Times New Roman" w:cs="Times New Roman"/>
                <w:sz w:val="20"/>
                <w:szCs w:val="20"/>
              </w:rPr>
              <w:t>/10/2022</w:t>
            </w:r>
          </w:p>
        </w:tc>
        <w:tc>
          <w:tcPr>
            <w:tcW w:w="3134" w:type="dxa"/>
          </w:tcPr>
          <w:p w:rsidR="00660B4C" w:rsidRPr="00431F66" w:rsidRDefault="00660B4C" w:rsidP="000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saginata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morphology, life cycle, lab diagnosis</w:t>
            </w:r>
          </w:p>
        </w:tc>
        <w:tc>
          <w:tcPr>
            <w:tcW w:w="2051" w:type="dxa"/>
            <w:vMerge/>
            <w:vAlign w:val="center"/>
          </w:tcPr>
          <w:p w:rsidR="00660B4C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660B4C" w:rsidRPr="00431F66" w:rsidRDefault="00660B4C" w:rsidP="009F2916">
            <w:pPr>
              <w:ind w:left="2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431F66">
        <w:trPr>
          <w:trHeight w:val="530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9E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Malarial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parasite General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Characterstics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, life cycle (P.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Vivax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AD47A1" w:rsidRDefault="00AD47A1" w:rsidP="00660B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6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  <w:p w:rsidR="00660B4C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D47A1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Experiment on sedimentation method (formal ether)</w:t>
            </w:r>
          </w:p>
        </w:tc>
      </w:tr>
      <w:tr w:rsidR="00660B4C" w:rsidRPr="00AE0C8D" w:rsidTr="00AB5B92">
        <w:trPr>
          <w:trHeight w:val="276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02/11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9E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Malarial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parasite morphology, lab diagnosis (P.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Vivax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550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9E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Malarial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parasite morphology, life cycle, lab diagnosis (P.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Falciparum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500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09/11/2022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Virology – introduction, General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Characterstics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09/11/2022</w:t>
            </w:r>
          </w:p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Identification of adult worms/cyst from preserved specimen Tape, Hook, Roundworm,</w:t>
            </w:r>
          </w:p>
        </w:tc>
      </w:tr>
      <w:tr w:rsidR="00660B4C" w:rsidRPr="00AE0C8D" w:rsidTr="00AB5B92">
        <w:trPr>
          <w:trHeight w:val="300"/>
        </w:trPr>
        <w:tc>
          <w:tcPr>
            <w:tcW w:w="841" w:type="dxa"/>
            <w:vMerge/>
          </w:tcPr>
          <w:p w:rsidR="00660B4C" w:rsidRPr="00431F66" w:rsidRDefault="00660B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60B4C" w:rsidRPr="00431F66" w:rsidRDefault="00660B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660B4C" w:rsidRDefault="00660B4C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42A21">
              <w:rPr>
                <w:rFonts w:ascii="Times New Roman" w:hAnsi="Times New Roman" w:cs="Times New Roman"/>
                <w:sz w:val="20"/>
                <w:szCs w:val="20"/>
              </w:rPr>
              <w:t>/11/2022</w:t>
            </w:r>
          </w:p>
        </w:tc>
        <w:tc>
          <w:tcPr>
            <w:tcW w:w="3134" w:type="dxa"/>
          </w:tcPr>
          <w:p w:rsidR="00660B4C" w:rsidRPr="00431F66" w:rsidRDefault="00660B4C" w:rsidP="0038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Virus origin, reaction to Physical and chemical &amp; Replication: classification</w:t>
            </w:r>
          </w:p>
        </w:tc>
        <w:tc>
          <w:tcPr>
            <w:tcW w:w="2051" w:type="dxa"/>
            <w:vMerge/>
            <w:vAlign w:val="center"/>
          </w:tcPr>
          <w:p w:rsidR="00660B4C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660B4C" w:rsidRPr="00431F66" w:rsidRDefault="00660B4C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431F66">
        <w:trPr>
          <w:trHeight w:val="198"/>
        </w:trPr>
        <w:tc>
          <w:tcPr>
            <w:tcW w:w="841" w:type="dxa"/>
            <w:vMerge/>
          </w:tcPr>
          <w:p w:rsidR="00660B4C" w:rsidRPr="00431F66" w:rsidRDefault="00660B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60B4C" w:rsidRPr="00431F66" w:rsidRDefault="00660B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660B4C" w:rsidRDefault="00660B4C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2A21">
              <w:rPr>
                <w:rFonts w:ascii="Times New Roman" w:hAnsi="Times New Roman" w:cs="Times New Roman"/>
                <w:sz w:val="20"/>
                <w:szCs w:val="20"/>
              </w:rPr>
              <w:t>/11/2022</w:t>
            </w:r>
          </w:p>
        </w:tc>
        <w:tc>
          <w:tcPr>
            <w:tcW w:w="3134" w:type="dxa"/>
          </w:tcPr>
          <w:p w:rsidR="00660B4C" w:rsidRPr="00431F66" w:rsidRDefault="00660B4C" w:rsidP="0038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Virus classification and cultivation</w:t>
            </w:r>
          </w:p>
        </w:tc>
        <w:tc>
          <w:tcPr>
            <w:tcW w:w="2051" w:type="dxa"/>
            <w:vMerge/>
            <w:vAlign w:val="center"/>
          </w:tcPr>
          <w:p w:rsidR="00660B4C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660B4C" w:rsidRPr="00431F66" w:rsidRDefault="00660B4C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A1" w:rsidRPr="00AE0C8D" w:rsidTr="00E476CE">
        <w:trPr>
          <w:trHeight w:val="113"/>
        </w:trPr>
        <w:tc>
          <w:tcPr>
            <w:tcW w:w="11340" w:type="dxa"/>
            <w:gridSpan w:val="6"/>
          </w:tcPr>
          <w:p w:rsidR="00AD47A1" w:rsidRPr="00431F66" w:rsidRDefault="00ED724C" w:rsidP="009F2916">
            <w:pPr>
              <w:ind w:left="569" w:hanging="29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 xml:space="preserve">nd </w:t>
            </w:r>
            <w:proofErr w:type="spellStart"/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Sessional</w:t>
            </w:r>
            <w:proofErr w:type="spellEnd"/>
          </w:p>
        </w:tc>
      </w:tr>
      <w:tr w:rsidR="00660B4C" w:rsidRPr="00AE0C8D" w:rsidTr="00431F66">
        <w:trPr>
          <w:trHeight w:val="266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FF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Medically important viruses HBV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Identification of E coli,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Entamoeba</w:t>
            </w:r>
            <w:proofErr w:type="spellEnd"/>
          </w:p>
        </w:tc>
      </w:tr>
      <w:tr w:rsidR="00660B4C" w:rsidRPr="00AE0C8D" w:rsidTr="00AB5B92">
        <w:trPr>
          <w:trHeight w:val="247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Polio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pathogenicity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, lab diagnosis, prevention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236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Rabies 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pathogenicity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, lab diagnosis, prevention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431F66">
        <w:trPr>
          <w:trHeight w:val="427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FF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HIV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pathogenicity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, lab diagnosis, prevention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To Prepare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stainning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solution and blood smear (thick and thin smear) and perform staining of smear (Leishman,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Giemsa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B4C" w:rsidRPr="00AE0C8D" w:rsidTr="00431F66">
        <w:trPr>
          <w:trHeight w:val="392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69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Transportation of virology sample &amp; Storage of virology sample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229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Virological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sample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238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9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1 &amp; 2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&amp;18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660B4C" w:rsidRDefault="00660B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C">
              <w:rPr>
                <w:rFonts w:ascii="Times New Roman" w:hAnsi="Times New Roman" w:cs="Times New Roman"/>
                <w:sz w:val="20"/>
                <w:szCs w:val="20"/>
              </w:rPr>
              <w:t>30/11/2022</w:t>
            </w:r>
          </w:p>
          <w:p w:rsidR="00AD47A1" w:rsidRPr="00431F66" w:rsidRDefault="00AD47A1" w:rsidP="00270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Examination and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demostratation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malarial</w:t>
            </w:r>
            <w:proofErr w:type="spellEnd"/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parasite and their various stages</w:t>
            </w:r>
          </w:p>
        </w:tc>
      </w:tr>
      <w:tr w:rsidR="00660B4C" w:rsidRPr="00AE0C8D" w:rsidTr="00AB5B92">
        <w:trPr>
          <w:trHeight w:val="257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660B4C" w:rsidP="0066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05/12/2022</w:t>
            </w:r>
          </w:p>
        </w:tc>
        <w:tc>
          <w:tcPr>
            <w:tcW w:w="3134" w:type="dxa"/>
          </w:tcPr>
          <w:p w:rsidR="00AD47A1" w:rsidRPr="00431F66" w:rsidRDefault="00AD47A1" w:rsidP="009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3 &amp; 4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288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60B4C">
              <w:rPr>
                <w:rFonts w:ascii="Times New Roman" w:hAnsi="Times New Roman" w:cs="Times New Roman"/>
                <w:sz w:val="20"/>
                <w:szCs w:val="20"/>
              </w:rPr>
              <w:t>/12/2022</w:t>
            </w:r>
          </w:p>
        </w:tc>
        <w:tc>
          <w:tcPr>
            <w:tcW w:w="3134" w:type="dxa"/>
          </w:tcPr>
          <w:p w:rsidR="00AD47A1" w:rsidRPr="00431F66" w:rsidRDefault="00AD47A1" w:rsidP="009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5 &amp; 6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228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 w:rsidR="00660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9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7 &amp; 8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&amp;20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Experiment No. 1, 2, 3.</w:t>
            </w:r>
          </w:p>
        </w:tc>
      </w:tr>
      <w:tr w:rsidR="00660B4C" w:rsidRPr="00AE0C8D" w:rsidTr="00AB5B92">
        <w:trPr>
          <w:trHeight w:val="233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2/12/202</w:t>
            </w:r>
            <w:r w:rsidR="00660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Assignment 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556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3/12/202</w:t>
            </w:r>
            <w:r w:rsidR="00660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9 &amp; Rabies (10)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230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 w:rsidR="00660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63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Revision of unit No. Polio &amp; HBV (10) 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&amp;22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  <w:p w:rsidR="00AD47A1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Experiment No. 4, 5, 6.</w:t>
            </w:r>
          </w:p>
        </w:tc>
      </w:tr>
      <w:tr w:rsidR="00660B4C" w:rsidRPr="00AE0C8D" w:rsidTr="00AB5B92">
        <w:trPr>
          <w:trHeight w:val="221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Assignment 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238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2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HIV (10)  &amp; Unit No.11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AD47A1" w:rsidRPr="00431F66" w:rsidRDefault="00AD47A1" w:rsidP="009F2916">
            <w:p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60"/>
        </w:trPr>
        <w:tc>
          <w:tcPr>
            <w:tcW w:w="841" w:type="dxa"/>
            <w:vMerge w:val="restart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ED7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7A1" w:rsidRPr="00431F66">
              <w:rPr>
                <w:rFonts w:ascii="Times New Roman" w:hAnsi="Times New Roman" w:cs="Times New Roman"/>
                <w:sz w:val="20"/>
                <w:szCs w:val="20"/>
              </w:rPr>
              <w:t>1/12/202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Assignment 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vMerge w:val="restart"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D47A1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vAlign w:val="center"/>
          </w:tcPr>
          <w:p w:rsidR="00AD47A1" w:rsidRPr="00431F66" w:rsidRDefault="00AD47A1" w:rsidP="009F2916">
            <w:pPr>
              <w:pStyle w:val="ListParagraph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Experiment No. 7, 8, 9.</w:t>
            </w:r>
          </w:p>
        </w:tc>
      </w:tr>
      <w:tr w:rsidR="00660B4C" w:rsidRPr="00AE0C8D" w:rsidTr="00AB5B92">
        <w:trPr>
          <w:trHeight w:val="204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1F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1, 2 &amp; 3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AD47A1" w:rsidRPr="00431F66" w:rsidRDefault="00AD47A1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4C" w:rsidRPr="00AE0C8D" w:rsidTr="00AB5B92">
        <w:trPr>
          <w:trHeight w:val="60"/>
        </w:trPr>
        <w:tc>
          <w:tcPr>
            <w:tcW w:w="841" w:type="dxa"/>
            <w:vMerge/>
          </w:tcPr>
          <w:p w:rsidR="00AD47A1" w:rsidRPr="00431F66" w:rsidRDefault="00AD47A1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D47A1" w:rsidRPr="00431F66" w:rsidRDefault="00AD47A1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D47A1" w:rsidRPr="00431F66" w:rsidRDefault="00ED724C" w:rsidP="002D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AD47A1" w:rsidRPr="00431F66" w:rsidRDefault="00AD47A1" w:rsidP="001F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4, 5 &amp; 6</w:t>
            </w:r>
          </w:p>
        </w:tc>
        <w:tc>
          <w:tcPr>
            <w:tcW w:w="2051" w:type="dxa"/>
            <w:vMerge/>
            <w:vAlign w:val="center"/>
          </w:tcPr>
          <w:p w:rsidR="00AD47A1" w:rsidRPr="00431F66" w:rsidRDefault="00AD47A1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AD47A1" w:rsidRPr="00431F66" w:rsidRDefault="00AD47A1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0D0D37">
        <w:trPr>
          <w:trHeight w:val="245"/>
        </w:trPr>
        <w:tc>
          <w:tcPr>
            <w:tcW w:w="11340" w:type="dxa"/>
            <w:gridSpan w:val="6"/>
          </w:tcPr>
          <w:p w:rsidR="00ED724C" w:rsidRPr="00ED724C" w:rsidRDefault="00ED724C" w:rsidP="00ED7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1F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Sessional</w:t>
            </w:r>
            <w:proofErr w:type="spellEnd"/>
          </w:p>
        </w:tc>
      </w:tr>
      <w:tr w:rsidR="00ED724C" w:rsidRPr="00AE0C8D" w:rsidTr="00AB5B92">
        <w:trPr>
          <w:trHeight w:val="245"/>
        </w:trPr>
        <w:tc>
          <w:tcPr>
            <w:tcW w:w="841" w:type="dxa"/>
            <w:vMerge w:val="restart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7, 8,9,10</w:t>
            </w:r>
          </w:p>
        </w:tc>
        <w:tc>
          <w:tcPr>
            <w:tcW w:w="2051" w:type="dxa"/>
            <w:vMerge w:val="restart"/>
            <w:vAlign w:val="center"/>
          </w:tcPr>
          <w:p w:rsidR="00ED724C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ED724C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vMerge w:val="restart"/>
            <w:vAlign w:val="center"/>
          </w:tcPr>
          <w:p w:rsidR="00ED724C" w:rsidRPr="00431F66" w:rsidRDefault="00ED724C" w:rsidP="00445280">
            <w:pPr>
              <w:pStyle w:val="ListParagraph"/>
              <w:numPr>
                <w:ilvl w:val="0"/>
                <w:numId w:val="3"/>
              </w:numPr>
              <w:ind w:left="583" w:hanging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Problem solving sessions of students in practical </w:t>
            </w:r>
          </w:p>
        </w:tc>
      </w:tr>
      <w:tr w:rsidR="00ED724C" w:rsidRPr="00AE0C8D" w:rsidTr="00AB5B92">
        <w:trPr>
          <w:trHeight w:val="266"/>
        </w:trPr>
        <w:tc>
          <w:tcPr>
            <w:tcW w:w="841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11</w:t>
            </w:r>
          </w:p>
        </w:tc>
        <w:tc>
          <w:tcPr>
            <w:tcW w:w="2051" w:type="dxa"/>
            <w:vMerge/>
            <w:vAlign w:val="center"/>
          </w:tcPr>
          <w:p w:rsidR="00ED724C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ED724C" w:rsidRPr="00431F66" w:rsidRDefault="00ED724C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AB5B92">
        <w:trPr>
          <w:trHeight w:val="244"/>
        </w:trPr>
        <w:tc>
          <w:tcPr>
            <w:tcW w:w="841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03/01/2023</w:t>
            </w: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FAQ’s in syllabus CMB</w:t>
            </w:r>
          </w:p>
        </w:tc>
        <w:tc>
          <w:tcPr>
            <w:tcW w:w="2051" w:type="dxa"/>
            <w:vMerge/>
            <w:vAlign w:val="center"/>
          </w:tcPr>
          <w:p w:rsidR="00ED724C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ED724C" w:rsidRPr="00431F66" w:rsidRDefault="00ED724C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AB5B92">
        <w:trPr>
          <w:trHeight w:val="162"/>
        </w:trPr>
        <w:tc>
          <w:tcPr>
            <w:tcW w:w="841" w:type="dxa"/>
            <w:vMerge w:val="restart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04/01/2023</w:t>
            </w: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1-8</w:t>
            </w:r>
          </w:p>
        </w:tc>
        <w:tc>
          <w:tcPr>
            <w:tcW w:w="2051" w:type="dxa"/>
            <w:vMerge w:val="restart"/>
            <w:vAlign w:val="center"/>
          </w:tcPr>
          <w:p w:rsidR="00ED724C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ED724C" w:rsidRPr="00431F66" w:rsidRDefault="00ED724C" w:rsidP="001A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04/01/2023</w:t>
            </w:r>
          </w:p>
        </w:tc>
        <w:tc>
          <w:tcPr>
            <w:tcW w:w="2894" w:type="dxa"/>
            <w:vMerge w:val="restart"/>
            <w:vAlign w:val="center"/>
          </w:tcPr>
          <w:p w:rsidR="00ED724C" w:rsidRPr="00431F66" w:rsidRDefault="00ED724C" w:rsidP="00445280">
            <w:pPr>
              <w:pStyle w:val="ListParagraph"/>
              <w:numPr>
                <w:ilvl w:val="0"/>
                <w:numId w:val="3"/>
              </w:numPr>
              <w:ind w:left="58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VIVA</w:t>
            </w:r>
          </w:p>
        </w:tc>
      </w:tr>
      <w:tr w:rsidR="00ED724C" w:rsidRPr="00AE0C8D" w:rsidTr="00AB5B92">
        <w:trPr>
          <w:trHeight w:val="255"/>
        </w:trPr>
        <w:tc>
          <w:tcPr>
            <w:tcW w:w="841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09/01/2023</w:t>
            </w: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Unit No. 9-11</w:t>
            </w:r>
          </w:p>
        </w:tc>
        <w:tc>
          <w:tcPr>
            <w:tcW w:w="2051" w:type="dxa"/>
            <w:vMerge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ED724C" w:rsidRPr="00431F66" w:rsidRDefault="00ED724C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AB5B92">
        <w:trPr>
          <w:trHeight w:val="176"/>
        </w:trPr>
        <w:tc>
          <w:tcPr>
            <w:tcW w:w="841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10/01/2023</w:t>
            </w: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FAQ’s in syllabus CMB</w:t>
            </w:r>
          </w:p>
        </w:tc>
        <w:tc>
          <w:tcPr>
            <w:tcW w:w="2051" w:type="dxa"/>
            <w:vMerge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ED724C" w:rsidRPr="00431F66" w:rsidRDefault="00ED724C" w:rsidP="00445280">
            <w:pPr>
              <w:ind w:left="569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AB5B92">
        <w:trPr>
          <w:trHeight w:val="252"/>
        </w:trPr>
        <w:tc>
          <w:tcPr>
            <w:tcW w:w="841" w:type="dxa"/>
            <w:vMerge w:val="restart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051" w:type="dxa"/>
            <w:vMerge w:val="restart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4C" w:rsidRPr="00431F66" w:rsidRDefault="00ED724C" w:rsidP="006D673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30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ED724C" w:rsidRPr="00431F66" w:rsidRDefault="004518D7" w:rsidP="006D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</w:tc>
        <w:tc>
          <w:tcPr>
            <w:tcW w:w="2894" w:type="dxa"/>
            <w:vMerge w:val="restart"/>
          </w:tcPr>
          <w:p w:rsidR="00ED724C" w:rsidRPr="00431F66" w:rsidRDefault="00ED724C" w:rsidP="00AB5B92">
            <w:pPr>
              <w:pStyle w:val="ListParagraph"/>
              <w:ind w:left="5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4C" w:rsidRPr="00431F66" w:rsidRDefault="00ED724C" w:rsidP="00445280">
            <w:pPr>
              <w:pStyle w:val="ListParagraph"/>
              <w:numPr>
                <w:ilvl w:val="0"/>
                <w:numId w:val="3"/>
              </w:numPr>
              <w:ind w:left="585"/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all experiments</w:t>
            </w:r>
          </w:p>
          <w:p w:rsidR="00ED724C" w:rsidRPr="00431F66" w:rsidRDefault="00ED724C" w:rsidP="00445280">
            <w:pPr>
              <w:pStyle w:val="ListParagraph"/>
              <w:numPr>
                <w:ilvl w:val="0"/>
                <w:numId w:val="3"/>
              </w:numPr>
              <w:ind w:left="5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AB5B92">
        <w:trPr>
          <w:trHeight w:val="257"/>
        </w:trPr>
        <w:tc>
          <w:tcPr>
            <w:tcW w:w="841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051" w:type="dxa"/>
            <w:vMerge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4C" w:rsidRPr="00AE0C8D" w:rsidTr="00431F66">
        <w:trPr>
          <w:trHeight w:val="246"/>
        </w:trPr>
        <w:tc>
          <w:tcPr>
            <w:tcW w:w="841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ED724C" w:rsidRPr="00431F66" w:rsidRDefault="00ED724C" w:rsidP="002D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ED724C" w:rsidRPr="00431F66" w:rsidRDefault="00ED724C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FAQ’s in syllabus CMB</w:t>
            </w:r>
          </w:p>
        </w:tc>
        <w:tc>
          <w:tcPr>
            <w:tcW w:w="2051" w:type="dxa"/>
            <w:vMerge/>
          </w:tcPr>
          <w:p w:rsidR="00ED724C" w:rsidRPr="00431F66" w:rsidRDefault="00ED724C" w:rsidP="000E1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ED724C" w:rsidRPr="00431F66" w:rsidRDefault="00ED724C" w:rsidP="004B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6CE" w:rsidRPr="007E334E" w:rsidRDefault="00E476CE" w:rsidP="00E476CE">
      <w:pPr>
        <w:rPr>
          <w:rFonts w:ascii="Times New Roman" w:hAnsi="Times New Roman" w:cs="Times New Roman"/>
          <w:sz w:val="36"/>
          <w:szCs w:val="36"/>
        </w:rPr>
      </w:pPr>
    </w:p>
    <w:p w:rsidR="004B52C5" w:rsidRDefault="004B52C5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Pr="00AE0C8D" w:rsidRDefault="00A127ED" w:rsidP="00A127E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C8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Lesson Plan </w:t>
      </w:r>
    </w:p>
    <w:p w:rsidR="00A127ED" w:rsidRPr="00AE0C8D" w:rsidRDefault="00A127ED" w:rsidP="00A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Name of the Faculty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Yogesh Kumar </w:t>
      </w:r>
    </w:p>
    <w:p w:rsidR="00A127ED" w:rsidRPr="00AE0C8D" w:rsidRDefault="00A127ED" w:rsidP="00A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Medical L</w:t>
      </w:r>
      <w:r w:rsidRPr="00AE0C8D">
        <w:rPr>
          <w:rFonts w:ascii="Times New Roman" w:hAnsi="Times New Roman" w:cs="Times New Roman"/>
          <w:sz w:val="24"/>
          <w:szCs w:val="24"/>
        </w:rPr>
        <w:t>ab Technology</w:t>
      </w:r>
    </w:p>
    <w:p w:rsidR="00A127ED" w:rsidRPr="00AE0C8D" w:rsidRDefault="00A127ED" w:rsidP="00A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3rd</w:t>
      </w:r>
      <w:r w:rsidRPr="00AE0C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7ED" w:rsidRPr="00AE0C8D" w:rsidRDefault="00A127ED" w:rsidP="00A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Haematology-III</w:t>
      </w:r>
    </w:p>
    <w:p w:rsidR="00A127ED" w:rsidRDefault="00A127ED" w:rsidP="00A127ED">
      <w:pPr>
        <w:spacing w:after="0" w:line="360" w:lineRule="auto"/>
        <w:ind w:left="2160" w:hanging="2160"/>
        <w:rPr>
          <w:rFonts w:ascii="Times New Roman" w:eastAsia="Times New Roman" w:hAnsi="Times New Roman" w:cs="Times New Roman"/>
        </w:rPr>
      </w:pPr>
      <w:r w:rsidRPr="00AE0C8D">
        <w:rPr>
          <w:rFonts w:ascii="Times New Roman" w:hAnsi="Times New Roman" w:cs="Times New Roman"/>
          <w:sz w:val="24"/>
          <w:szCs w:val="24"/>
        </w:rPr>
        <w:t>Lesson Plan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8445F">
        <w:rPr>
          <w:rFonts w:ascii="Times New Roman" w:eastAsia="Times New Roman" w:hAnsi="Times New Roman" w:cs="Times New Roman"/>
        </w:rPr>
        <w:t xml:space="preserve">15 weeks (from </w:t>
      </w:r>
      <w:r>
        <w:rPr>
          <w:rFonts w:ascii="Times New Roman" w:eastAsia="Times New Roman" w:hAnsi="Times New Roman" w:cs="Times New Roman"/>
        </w:rPr>
        <w:t>15 September2022 to 16</w:t>
      </w:r>
      <w:r w:rsidRPr="00ED724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January 2023</w:t>
      </w:r>
      <w:r w:rsidRPr="0018445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A127ED" w:rsidRPr="00AE0C8D" w:rsidRDefault="00A127ED" w:rsidP="00A1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Work load (lecture/practical) per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C8D">
        <w:rPr>
          <w:rFonts w:ascii="Times New Roman" w:hAnsi="Times New Roman" w:cs="Times New Roman"/>
          <w:sz w:val="24"/>
          <w:szCs w:val="24"/>
        </w:rPr>
        <w:t>(in hours)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C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C8D">
        <w:rPr>
          <w:rFonts w:ascii="Times New Roman" w:hAnsi="Times New Roman" w:cs="Times New Roman"/>
          <w:sz w:val="24"/>
          <w:szCs w:val="24"/>
        </w:rPr>
        <w:t>Lectures-03,</w:t>
      </w:r>
      <w:r>
        <w:rPr>
          <w:rFonts w:ascii="Times New Roman" w:hAnsi="Times New Roman" w:cs="Times New Roman"/>
          <w:sz w:val="24"/>
          <w:szCs w:val="24"/>
        </w:rPr>
        <w:t xml:space="preserve"> practicals-03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875"/>
        <w:gridCol w:w="969"/>
        <w:gridCol w:w="1275"/>
        <w:gridCol w:w="2936"/>
        <w:gridCol w:w="2025"/>
        <w:gridCol w:w="2410"/>
      </w:tblGrid>
      <w:tr w:rsidR="00A127ED" w:rsidRPr="00AE0C8D" w:rsidTr="0054732C">
        <w:trPr>
          <w:trHeight w:val="226"/>
        </w:trPr>
        <w:tc>
          <w:tcPr>
            <w:tcW w:w="875" w:type="dxa"/>
            <w:vMerge w:val="restart"/>
          </w:tcPr>
          <w:p w:rsidR="00A127ED" w:rsidRPr="00791810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244" w:type="dxa"/>
            <w:gridSpan w:val="2"/>
          </w:tcPr>
          <w:p w:rsidR="00A127ED" w:rsidRPr="00791810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127ED" w:rsidRPr="00791810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435" w:type="dxa"/>
            <w:gridSpan w:val="2"/>
          </w:tcPr>
          <w:p w:rsidR="00A127ED" w:rsidRPr="00791810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A127ED" w:rsidRPr="00AE0C8D" w:rsidTr="0054732C">
        <w:trPr>
          <w:trHeight w:val="932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576FF1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F1">
              <w:rPr>
                <w:rFonts w:ascii="Times New Roman" w:hAnsi="Times New Roman" w:cs="Times New Roman"/>
                <w:b/>
              </w:rPr>
              <w:t>Lecture</w:t>
            </w:r>
          </w:p>
          <w:p w:rsidR="00A127ED" w:rsidRPr="00576FF1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F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75" w:type="dxa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Tentative date of lect.</w:t>
            </w:r>
          </w:p>
        </w:tc>
        <w:tc>
          <w:tcPr>
            <w:tcW w:w="2936" w:type="dxa"/>
          </w:tcPr>
          <w:p w:rsidR="00A127ED" w:rsidRPr="00576FF1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F1">
              <w:rPr>
                <w:rFonts w:ascii="Times New Roman" w:hAnsi="Times New Roman" w:cs="Times New Roman"/>
                <w:b/>
              </w:rPr>
              <w:t>Topic(including assignment test)</w:t>
            </w:r>
          </w:p>
        </w:tc>
        <w:tc>
          <w:tcPr>
            <w:tcW w:w="2025" w:type="dxa"/>
          </w:tcPr>
          <w:p w:rsidR="00A127ED" w:rsidRPr="00576FF1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F1">
              <w:rPr>
                <w:rFonts w:ascii="Times New Roman" w:hAnsi="Times New Roman" w:cs="Times New Roman"/>
                <w:b/>
              </w:rPr>
              <w:t>Practical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FF1">
              <w:rPr>
                <w:rFonts w:ascii="Times New Roman" w:hAnsi="Times New Roman" w:cs="Times New Roman"/>
                <w:b/>
              </w:rPr>
              <w:t>Day</w:t>
            </w:r>
          </w:p>
          <w:p w:rsidR="00A127ED" w:rsidRPr="00576FF1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F1">
              <w:rPr>
                <w:rFonts w:ascii="Times New Roman" w:hAnsi="Times New Roman" w:cs="Times New Roman"/>
                <w:b/>
              </w:rPr>
              <w:t>(2 hours lab each day), (2 hours each day*2days in week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FF1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FF1">
              <w:rPr>
                <w:rFonts w:ascii="Times New Roman" w:hAnsi="Times New Roman" w:cs="Times New Roman"/>
                <w:b/>
              </w:rPr>
              <w:t>4 weekly load)</w:t>
            </w:r>
          </w:p>
        </w:tc>
        <w:tc>
          <w:tcPr>
            <w:tcW w:w="2410" w:type="dxa"/>
          </w:tcPr>
          <w:p w:rsidR="00A127ED" w:rsidRPr="00791810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A127ED" w:rsidRPr="00AE0C8D" w:rsidTr="0054732C">
        <w:trPr>
          <w:trHeight w:val="70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Introduction to the whole syllabus of  Haematology-III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127ED" w:rsidRPr="00431F66" w:rsidRDefault="00A127ED" w:rsidP="0054732C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ESR estimation in blood sample</w:t>
            </w:r>
          </w:p>
        </w:tc>
      </w:tr>
      <w:tr w:rsidR="00A127ED" w:rsidRPr="00AE0C8D" w:rsidTr="0054732C">
        <w:trPr>
          <w:trHeight w:val="189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  <w:b/>
                <w:bCs/>
              </w:rPr>
            </w:pPr>
            <w:r w:rsidRPr="00156F08">
              <w:rPr>
                <w:rFonts w:ascii="Times New Roman" w:hAnsi="Times New Roman" w:cs="Times New Roman"/>
              </w:rPr>
              <w:t>ESR and PCV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150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567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Various methods of estimation of ESR &amp; PCV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03/10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27ED" w:rsidRPr="00431F66" w:rsidRDefault="00A127ED" w:rsidP="0054732C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To determine PCV by various methods</w:t>
            </w:r>
          </w:p>
        </w:tc>
      </w:tr>
      <w:tr w:rsidR="00A127ED" w:rsidRPr="00AE0C8D" w:rsidTr="0054732C">
        <w:trPr>
          <w:trHeight w:val="406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Merits and Demerits 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362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Red cell </w:t>
            </w:r>
            <w:proofErr w:type="spellStart"/>
            <w:r w:rsidRPr="00156F08">
              <w:rPr>
                <w:rFonts w:ascii="Times New Roman" w:hAnsi="Times New Roman" w:cs="Times New Roman"/>
              </w:rPr>
              <w:t>Indicies</w:t>
            </w:r>
            <w:proofErr w:type="spellEnd"/>
            <w:r w:rsidRPr="00156F08">
              <w:rPr>
                <w:rFonts w:ascii="Times New Roman" w:hAnsi="Times New Roman" w:cs="Times New Roman"/>
              </w:rPr>
              <w:t>, Hb, PCV &amp; RBC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408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Supravital stain &amp; Reticulocyte counting - Introduction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ED" w:rsidRPr="00431F66" w:rsidRDefault="00A127ED" w:rsidP="0054732C">
            <w:pPr>
              <w:pStyle w:val="ListParagraph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To determine Red Cell Indices  </w:t>
            </w:r>
          </w:p>
        </w:tc>
      </w:tr>
      <w:tr w:rsidR="00A127ED" w:rsidRPr="00AE0C8D" w:rsidTr="0054732C">
        <w:trPr>
          <w:trHeight w:val="414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Principle, Procedure and calculation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548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MCV, MCH, MCHC definition, range calculation &amp; interpretation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00"/>
        </w:trPr>
        <w:tc>
          <w:tcPr>
            <w:tcW w:w="10490" w:type="dxa"/>
            <w:gridSpan w:val="6"/>
          </w:tcPr>
          <w:p w:rsidR="00A127ED" w:rsidRPr="003D5728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CA66C4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CA66C4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st</w:t>
            </w:r>
            <w:r w:rsidRPr="00CA66C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A66C4">
              <w:rPr>
                <w:rFonts w:ascii="Times New Roman" w:hAnsi="Times New Roman" w:cs="Times New Roman"/>
                <w:b/>
                <w:color w:val="FF0000"/>
              </w:rPr>
              <w:t>Sessional</w:t>
            </w:r>
            <w:proofErr w:type="spellEnd"/>
            <w:r w:rsidRPr="00CA66C4">
              <w:rPr>
                <w:rFonts w:ascii="Times New Roman" w:hAnsi="Times New Roman" w:cs="Times New Roman"/>
                <w:b/>
                <w:color w:val="FF0000"/>
              </w:rPr>
              <w:t xml:space="preserve">  Hematology</w:t>
            </w:r>
          </w:p>
        </w:tc>
      </w:tr>
      <w:tr w:rsidR="00A127ED" w:rsidRPr="00AE0C8D" w:rsidTr="0054732C">
        <w:trPr>
          <w:trHeight w:val="200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NESTROFT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Counting of Reticulocyte in blood</w:t>
            </w:r>
          </w:p>
        </w:tc>
      </w:tr>
      <w:tr w:rsidR="00A127ED" w:rsidRPr="00AE0C8D" w:rsidTr="0054732C">
        <w:trPr>
          <w:trHeight w:val="56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Default="00A127ED" w:rsidP="0054732C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06CE0">
              <w:rPr>
                <w:rFonts w:ascii="Times New Roman" w:hAnsi="Times New Roman" w:cs="Times New Roman"/>
                <w:sz w:val="20"/>
                <w:szCs w:val="20"/>
              </w:rPr>
              <w:t>/10/2022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Red cell fragility test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556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Default="00A127ED" w:rsidP="0054732C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6CE0">
              <w:rPr>
                <w:rFonts w:ascii="Times New Roman" w:hAnsi="Times New Roman" w:cs="Times New Roman"/>
                <w:sz w:val="20"/>
                <w:szCs w:val="20"/>
              </w:rPr>
              <w:t>/10/2022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Significance of red cell fragility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48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Variation in physiological values of Hb</w:t>
            </w:r>
          </w:p>
        </w:tc>
        <w:tc>
          <w:tcPr>
            <w:tcW w:w="2025" w:type="dxa"/>
            <w:vMerge w:val="restart"/>
            <w:vAlign w:val="center"/>
          </w:tcPr>
          <w:p w:rsidR="00A127ED" w:rsidRDefault="00A127ED" w:rsidP="005473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/10/202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A127E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Perform red cell fragility test on blood</w:t>
            </w:r>
          </w:p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404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Variation in physiological values of PCV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78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Variation in physiological values of T.L.C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431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09/11/2022</w:t>
            </w:r>
          </w:p>
        </w:tc>
        <w:tc>
          <w:tcPr>
            <w:tcW w:w="2936" w:type="dxa"/>
          </w:tcPr>
          <w:p w:rsidR="00A127ED" w:rsidRPr="00A05E50" w:rsidRDefault="00A127ED" w:rsidP="0054732C">
            <w:pPr>
              <w:rPr>
                <w:rFonts w:ascii="Times New Roman" w:hAnsi="Times New Roman" w:cs="Times New Roman"/>
                <w:color w:val="FF0000"/>
              </w:rPr>
            </w:pPr>
            <w:r w:rsidRPr="00A05E50">
              <w:rPr>
                <w:rFonts w:ascii="Times New Roman" w:hAnsi="Times New Roman" w:cs="Times New Roman"/>
                <w:color w:val="FF0000"/>
              </w:rPr>
              <w:t xml:space="preserve">Variation in physiological values of </w:t>
            </w:r>
            <w:proofErr w:type="spellStart"/>
            <w:r w:rsidRPr="00A05E50">
              <w:rPr>
                <w:rFonts w:ascii="Times New Roman" w:hAnsi="Times New Roman" w:cs="Times New Roman"/>
                <w:color w:val="FF0000"/>
              </w:rPr>
              <w:t>Platlets</w:t>
            </w:r>
            <w:proofErr w:type="spellEnd"/>
            <w:r w:rsidRPr="00A05E50">
              <w:rPr>
                <w:rFonts w:ascii="Times New Roman" w:hAnsi="Times New Roman" w:cs="Times New Roman"/>
                <w:color w:val="FF0000"/>
              </w:rPr>
              <w:t xml:space="preserve"> count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09/11/2022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Perform </w:t>
            </w:r>
            <w:proofErr w:type="spellStart"/>
            <w:r w:rsidRPr="00156F08">
              <w:rPr>
                <w:rFonts w:ascii="Times New Roman" w:hAnsi="Times New Roman" w:cs="Times New Roman"/>
              </w:rPr>
              <w:t>sickling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test on blood</w:t>
            </w:r>
          </w:p>
        </w:tc>
      </w:tr>
      <w:tr w:rsidR="00A127ED" w:rsidRPr="00AE0C8D" w:rsidTr="0054732C">
        <w:trPr>
          <w:trHeight w:val="252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Default="00A127ED" w:rsidP="0054732C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42A21">
              <w:rPr>
                <w:rFonts w:ascii="Times New Roman" w:hAnsi="Times New Roman" w:cs="Times New Roman"/>
                <w:sz w:val="20"/>
                <w:szCs w:val="20"/>
              </w:rPr>
              <w:t>/11/2022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Introduction to Anemia, definition &amp; morphological classification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428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Default="00A127ED" w:rsidP="0054732C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2A21">
              <w:rPr>
                <w:rFonts w:ascii="Times New Roman" w:hAnsi="Times New Roman" w:cs="Times New Roman"/>
                <w:sz w:val="20"/>
                <w:szCs w:val="20"/>
              </w:rPr>
              <w:t>/11/2022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proofErr w:type="spellStart"/>
            <w:r w:rsidRPr="00156F08">
              <w:rPr>
                <w:rFonts w:ascii="Times New Roman" w:hAnsi="Times New Roman" w:cs="Times New Roman"/>
              </w:rPr>
              <w:t>Anemias</w:t>
            </w:r>
            <w:proofErr w:type="spellEnd"/>
            <w:r w:rsidRPr="00156F08">
              <w:rPr>
                <w:rFonts w:ascii="Times New Roman" w:hAnsi="Times New Roman" w:cs="Times New Roman"/>
              </w:rPr>
              <w:t>-Etiological classification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128"/>
        </w:trPr>
        <w:tc>
          <w:tcPr>
            <w:tcW w:w="10490" w:type="dxa"/>
            <w:gridSpan w:val="6"/>
          </w:tcPr>
          <w:p w:rsidR="00A127ED" w:rsidRPr="00CA66C4" w:rsidRDefault="00A127ED" w:rsidP="0054732C">
            <w:pPr>
              <w:ind w:left="459" w:hanging="28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3D5728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A66C4">
              <w:rPr>
                <w:rFonts w:ascii="Times New Roman" w:hAnsi="Times New Roman" w:cs="Times New Roman"/>
                <w:b/>
                <w:color w:val="FF0000"/>
              </w:rPr>
              <w:t>Sessional</w:t>
            </w:r>
            <w:proofErr w:type="spellEnd"/>
            <w:r w:rsidRPr="00CA66C4">
              <w:rPr>
                <w:rFonts w:ascii="Times New Roman" w:hAnsi="Times New Roman" w:cs="Times New Roman"/>
                <w:b/>
                <w:color w:val="FF0000"/>
              </w:rPr>
              <w:t xml:space="preserve">  Hematology </w:t>
            </w:r>
          </w:p>
        </w:tc>
      </w:tr>
      <w:tr w:rsidR="00A127ED" w:rsidRPr="00AE0C8D" w:rsidTr="0054732C">
        <w:trPr>
          <w:trHeight w:val="547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Laboratory diagnosis of: Iron deficiency </w:t>
            </w:r>
            <w:proofErr w:type="spellStart"/>
            <w:r w:rsidRPr="00156F08">
              <w:rPr>
                <w:rFonts w:ascii="Times New Roman" w:hAnsi="Times New Roman" w:cs="Times New Roman"/>
              </w:rPr>
              <w:t>anaemia</w:t>
            </w:r>
            <w:proofErr w:type="spellEnd"/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Estimation of fetal Hb by alkali </w:t>
            </w:r>
            <w:proofErr w:type="spellStart"/>
            <w:r w:rsidRPr="00156F08">
              <w:rPr>
                <w:rFonts w:ascii="Times New Roman" w:hAnsi="Times New Roman" w:cs="Times New Roman"/>
              </w:rPr>
              <w:t>denaturation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test</w:t>
            </w:r>
          </w:p>
        </w:tc>
      </w:tr>
      <w:tr w:rsidR="00A127ED" w:rsidRPr="00AE0C8D" w:rsidTr="0054732C">
        <w:trPr>
          <w:trHeight w:val="569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Lab diagnosis –</w:t>
            </w:r>
            <w:proofErr w:type="spellStart"/>
            <w:r w:rsidRPr="00156F08">
              <w:rPr>
                <w:rFonts w:ascii="Times New Roman" w:hAnsi="Times New Roman" w:cs="Times New Roman"/>
              </w:rPr>
              <w:t>Haemolytic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F08">
              <w:rPr>
                <w:rFonts w:ascii="Times New Roman" w:hAnsi="Times New Roman" w:cs="Times New Roman"/>
              </w:rPr>
              <w:t>anaemia</w:t>
            </w:r>
            <w:proofErr w:type="spellEnd"/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550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Lab diagnosis –Aplastic </w:t>
            </w:r>
            <w:proofErr w:type="spellStart"/>
            <w:r w:rsidRPr="00156F08">
              <w:rPr>
                <w:rFonts w:ascii="Times New Roman" w:hAnsi="Times New Roman" w:cs="Times New Roman"/>
              </w:rPr>
              <w:t>anaemia</w:t>
            </w:r>
            <w:proofErr w:type="spellEnd"/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557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Lab diagnosis – </w:t>
            </w:r>
            <w:proofErr w:type="spellStart"/>
            <w:r w:rsidRPr="00156F08">
              <w:rPr>
                <w:rFonts w:ascii="Times New Roman" w:hAnsi="Times New Roman" w:cs="Times New Roman"/>
              </w:rPr>
              <w:t>Megalobastic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F08">
              <w:rPr>
                <w:rFonts w:ascii="Times New Roman" w:hAnsi="Times New Roman" w:cs="Times New Roman"/>
              </w:rPr>
              <w:t>anaemia</w:t>
            </w:r>
            <w:proofErr w:type="spellEnd"/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16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Estimation of plasma Hb</w:t>
            </w:r>
          </w:p>
        </w:tc>
      </w:tr>
      <w:tr w:rsidR="00A127ED" w:rsidRPr="00AE0C8D" w:rsidTr="0054732C">
        <w:trPr>
          <w:trHeight w:val="409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05/12/2022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Laboratory diagnosis of: including sickle cell </w:t>
            </w:r>
            <w:proofErr w:type="spellStart"/>
            <w:r w:rsidRPr="00156F08">
              <w:rPr>
                <w:rFonts w:ascii="Times New Roman" w:hAnsi="Times New Roman" w:cs="Times New Roman"/>
              </w:rPr>
              <w:t>anaemia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557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06/12/2022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Laboratory diagnosis of: </w:t>
            </w:r>
            <w:proofErr w:type="spellStart"/>
            <w:r w:rsidRPr="00156F08">
              <w:rPr>
                <w:rFonts w:ascii="Times New Roman" w:hAnsi="Times New Roman" w:cs="Times New Roman"/>
              </w:rPr>
              <w:t>thallasseamia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52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1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&amp;18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660B4C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C">
              <w:rPr>
                <w:rFonts w:ascii="Times New Roman" w:hAnsi="Times New Roman" w:cs="Times New Roman"/>
                <w:sz w:val="20"/>
                <w:szCs w:val="20"/>
              </w:rPr>
              <w:t>30/11/2022</w:t>
            </w:r>
          </w:p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18"/>
              <w:jc w:val="both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Estimation of G6PD by </w:t>
            </w:r>
            <w:proofErr w:type="spellStart"/>
            <w:r w:rsidRPr="00156F08">
              <w:rPr>
                <w:rFonts w:ascii="Times New Roman" w:hAnsi="Times New Roman" w:cs="Times New Roman"/>
              </w:rPr>
              <w:t>Methylene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Blue Reduction test</w:t>
            </w:r>
          </w:p>
        </w:tc>
      </w:tr>
      <w:tr w:rsidR="00A127ED" w:rsidRPr="00AE0C8D" w:rsidTr="0054732C">
        <w:trPr>
          <w:trHeight w:val="134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2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426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3/12/202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3.1, 3.2, 3.3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74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3.4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&amp;20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Experiment No. 1, 2, 3.</w:t>
            </w:r>
          </w:p>
        </w:tc>
      </w:tr>
      <w:tr w:rsidR="00A127ED" w:rsidRPr="00AE0C8D" w:rsidTr="0054732C">
        <w:trPr>
          <w:trHeight w:val="291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Assignment 1</w:t>
            </w:r>
            <w:r w:rsidRPr="00156F08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88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4.1, 4.2 a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123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No. 4.3, 4.4</w:t>
            </w:r>
            <w:r w:rsidRPr="00156F08">
              <w:rPr>
                <w:rFonts w:ascii="Times New Roman" w:hAnsi="Times New Roman" w:cs="Times New Roman"/>
              </w:rPr>
              <w:t xml:space="preserve"> a &amp; b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&amp;22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A127E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Experiment No. 4, 5, 6.</w:t>
            </w:r>
          </w:p>
        </w:tc>
      </w:tr>
      <w:tr w:rsidR="00A127ED" w:rsidRPr="00AE0C8D" w:rsidTr="0054732C">
        <w:trPr>
          <w:trHeight w:val="287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Assignment 2</w:t>
            </w:r>
            <w:r w:rsidRPr="00156F0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56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19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of Unit No. </w:t>
            </w:r>
            <w:r w:rsidRPr="00156F0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156F08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88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No.</w:t>
            </w:r>
            <w:r w:rsidRPr="00156F08">
              <w:rPr>
                <w:rFonts w:ascii="Times New Roman" w:hAnsi="Times New Roman" w:cs="Times New Roman"/>
              </w:rPr>
              <w:t xml:space="preserve"> 4.2 d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24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1/12/202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A127E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Experiment No. 7, 8, 9.</w:t>
            </w:r>
          </w:p>
        </w:tc>
      </w:tr>
      <w:tr w:rsidR="00A127ED" w:rsidRPr="00AE0C8D" w:rsidTr="0054732C">
        <w:trPr>
          <w:trHeight w:val="247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146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1 &amp;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138"/>
        </w:trPr>
        <w:tc>
          <w:tcPr>
            <w:tcW w:w="10490" w:type="dxa"/>
            <w:gridSpan w:val="6"/>
          </w:tcPr>
          <w:p w:rsidR="00A127ED" w:rsidRPr="00156F08" w:rsidRDefault="00A127ED" w:rsidP="0054732C">
            <w:pPr>
              <w:pStyle w:val="ListParagraph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61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Exam</w:t>
            </w:r>
          </w:p>
        </w:tc>
      </w:tr>
      <w:tr w:rsidR="00A127ED" w:rsidRPr="00AE0C8D" w:rsidTr="0054732C">
        <w:trPr>
          <w:trHeight w:val="138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7ED" w:rsidRPr="0041454D" w:rsidRDefault="00A127ED" w:rsidP="005473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56F08">
              <w:rPr>
                <w:rFonts w:ascii="Times New Roman" w:hAnsi="Times New Roman" w:cs="Times New Roman"/>
              </w:rPr>
              <w:t>Revision of Unit No.</w:t>
            </w:r>
            <w:r>
              <w:rPr>
                <w:rFonts w:ascii="Times New Roman" w:hAnsi="Times New Roman" w:cs="Times New Roman"/>
              </w:rPr>
              <w:t xml:space="preserve"> 3 &amp;</w:t>
            </w:r>
            <w:r w:rsidRPr="00156F0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26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/12/202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3"/>
              </w:numPr>
              <w:ind w:left="176" w:hanging="283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 xml:space="preserve">Problem solving </w:t>
            </w:r>
            <w:proofErr w:type="spellStart"/>
            <w:r w:rsidRPr="00156F08">
              <w:rPr>
                <w:rFonts w:ascii="Times New Roman" w:hAnsi="Times New Roman" w:cs="Times New Roman"/>
              </w:rPr>
              <w:t>seesions</w:t>
            </w:r>
            <w:proofErr w:type="spellEnd"/>
            <w:r w:rsidRPr="00156F08">
              <w:rPr>
                <w:rFonts w:ascii="Times New Roman" w:hAnsi="Times New Roman" w:cs="Times New Roman"/>
              </w:rPr>
              <w:t xml:space="preserve"> of students in </w:t>
            </w:r>
            <w:proofErr w:type="spellStart"/>
            <w:r w:rsidRPr="00156F08"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</w:tr>
      <w:tr w:rsidR="00A127ED" w:rsidRPr="00AE0C8D" w:rsidTr="0054732C">
        <w:trPr>
          <w:trHeight w:val="286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Assignment 3</w:t>
            </w:r>
            <w:r w:rsidRPr="00156F08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76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03/01/2023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</w:t>
            </w:r>
            <w:r>
              <w:rPr>
                <w:rFonts w:ascii="Times New Roman" w:hAnsi="Times New Roman" w:cs="Times New Roman"/>
              </w:rPr>
              <w:t xml:space="preserve"> 3 &amp;</w:t>
            </w:r>
            <w:r w:rsidRPr="00156F0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025" w:type="dxa"/>
            <w:vMerge/>
            <w:vAlign w:val="center"/>
          </w:tcPr>
          <w:p w:rsidR="00A127ED" w:rsidRPr="005C4770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84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04/01/2023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Unit No. 5</w:t>
            </w:r>
          </w:p>
        </w:tc>
        <w:tc>
          <w:tcPr>
            <w:tcW w:w="2025" w:type="dxa"/>
            <w:vMerge w:val="restart"/>
            <w:vAlign w:val="center"/>
          </w:tcPr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28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04/01/2023</w:t>
            </w:r>
          </w:p>
        </w:tc>
        <w:tc>
          <w:tcPr>
            <w:tcW w:w="2410" w:type="dxa"/>
            <w:vMerge w:val="restart"/>
            <w:vAlign w:val="center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3"/>
              </w:numPr>
              <w:ind w:left="580" w:hanging="425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VIVA</w:t>
            </w:r>
          </w:p>
        </w:tc>
      </w:tr>
      <w:tr w:rsidR="00A127ED" w:rsidRPr="00AE0C8D" w:rsidTr="0054732C">
        <w:trPr>
          <w:trHeight w:val="134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09/01/2023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FAQ’s in syllabus HTL</w:t>
            </w:r>
          </w:p>
        </w:tc>
        <w:tc>
          <w:tcPr>
            <w:tcW w:w="2025" w:type="dxa"/>
            <w:vMerge/>
          </w:tcPr>
          <w:p w:rsidR="00A127ED" w:rsidRPr="005C4770" w:rsidRDefault="00A127ED" w:rsidP="0054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78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10/01/2023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Whole syllabus</w:t>
            </w:r>
          </w:p>
        </w:tc>
        <w:tc>
          <w:tcPr>
            <w:tcW w:w="2025" w:type="dxa"/>
            <w:vMerge/>
          </w:tcPr>
          <w:p w:rsidR="00A127ED" w:rsidRPr="005C4770" w:rsidRDefault="00A127ED" w:rsidP="0054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27ED" w:rsidRPr="00156F08" w:rsidRDefault="00A127ED" w:rsidP="0054732C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ED" w:rsidRPr="00AE0C8D" w:rsidTr="0054732C">
        <w:trPr>
          <w:trHeight w:val="267"/>
        </w:trPr>
        <w:tc>
          <w:tcPr>
            <w:tcW w:w="875" w:type="dxa"/>
            <w:vMerge w:val="restart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56F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FAQ’s in syllabus HTL</w:t>
            </w:r>
          </w:p>
        </w:tc>
        <w:tc>
          <w:tcPr>
            <w:tcW w:w="2025" w:type="dxa"/>
            <w:vMerge w:val="restart"/>
          </w:tcPr>
          <w:p w:rsidR="00A127ED" w:rsidRPr="00431F66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1F66">
              <w:rPr>
                <w:rFonts w:ascii="Times New Roman" w:hAnsi="Times New Roman" w:cs="Times New Roman"/>
                <w:sz w:val="20"/>
                <w:szCs w:val="20"/>
              </w:rPr>
              <w:t xml:space="preserve"> &amp; 30</w:t>
            </w:r>
            <w:r w:rsidRPr="00431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A127ED" w:rsidRPr="00431F66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</w:tc>
        <w:tc>
          <w:tcPr>
            <w:tcW w:w="2410" w:type="dxa"/>
            <w:vMerge w:val="restart"/>
          </w:tcPr>
          <w:p w:rsidR="00A127ED" w:rsidRPr="00156F08" w:rsidRDefault="00A127ED" w:rsidP="0054732C">
            <w:pPr>
              <w:pStyle w:val="ListParagraph"/>
              <w:numPr>
                <w:ilvl w:val="0"/>
                <w:numId w:val="3"/>
              </w:numPr>
              <w:ind w:left="585"/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all experiments</w:t>
            </w:r>
          </w:p>
        </w:tc>
      </w:tr>
      <w:tr w:rsidR="00A127ED" w:rsidRPr="00AE0C8D" w:rsidTr="0054732C">
        <w:trPr>
          <w:trHeight w:val="232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Whole syllabus</w:t>
            </w:r>
          </w:p>
        </w:tc>
        <w:tc>
          <w:tcPr>
            <w:tcW w:w="202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D" w:rsidRPr="00AE0C8D" w:rsidTr="0054732C">
        <w:trPr>
          <w:trHeight w:val="294"/>
        </w:trPr>
        <w:tc>
          <w:tcPr>
            <w:tcW w:w="87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A127ED" w:rsidRPr="00156F08" w:rsidRDefault="00A127ED" w:rsidP="0054732C">
            <w:pPr>
              <w:rPr>
                <w:rFonts w:ascii="Times New Roman" w:hAnsi="Times New Roman" w:cs="Times New Roman"/>
              </w:rPr>
            </w:pPr>
            <w:r w:rsidRPr="00156F08">
              <w:rPr>
                <w:rFonts w:ascii="Times New Roman" w:hAnsi="Times New Roman" w:cs="Times New Roman"/>
              </w:rPr>
              <w:t>Revision of Whole syllabus</w:t>
            </w:r>
          </w:p>
        </w:tc>
        <w:tc>
          <w:tcPr>
            <w:tcW w:w="2025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27ED" w:rsidRPr="00AE0C8D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7ED" w:rsidRPr="007E334E" w:rsidRDefault="00A127ED" w:rsidP="00A127ED">
      <w:pPr>
        <w:rPr>
          <w:rFonts w:ascii="Times New Roman" w:hAnsi="Times New Roman" w:cs="Times New Roman"/>
          <w:sz w:val="36"/>
          <w:szCs w:val="36"/>
        </w:rPr>
      </w:pPr>
    </w:p>
    <w:p w:rsidR="00A127ED" w:rsidRPr="007E334E" w:rsidRDefault="00A127ED" w:rsidP="00A127E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Pr="00E916B7" w:rsidRDefault="00A127ED" w:rsidP="00A127ED">
      <w:pPr>
        <w:jc w:val="center"/>
        <w:rPr>
          <w:rFonts w:ascii="Times New Roman" w:hAnsi="Times New Roman" w:cs="Times New Roman"/>
          <w:b/>
          <w:sz w:val="28"/>
        </w:rPr>
      </w:pPr>
      <w:r w:rsidRPr="00E916B7">
        <w:rPr>
          <w:rFonts w:ascii="Times New Roman" w:hAnsi="Times New Roman" w:cs="Times New Roman"/>
          <w:b/>
          <w:sz w:val="28"/>
        </w:rPr>
        <w:lastRenderedPageBreak/>
        <w:t>LESSON PLAN</w:t>
      </w:r>
    </w:p>
    <w:p w:rsidR="00A127ED" w:rsidRPr="00E916B7" w:rsidRDefault="00A127ED" w:rsidP="00A127ED">
      <w:pPr>
        <w:spacing w:line="240" w:lineRule="auto"/>
        <w:rPr>
          <w:rFonts w:ascii="Times New Roman" w:hAnsi="Times New Roman" w:cs="Times New Roman"/>
          <w:sz w:val="24"/>
        </w:rPr>
      </w:pPr>
      <w:r w:rsidRPr="00E916B7">
        <w:rPr>
          <w:rFonts w:ascii="Times New Roman" w:hAnsi="Times New Roman" w:cs="Times New Roman"/>
          <w:b/>
          <w:sz w:val="24"/>
        </w:rPr>
        <w:t>NAME OF FACULTY</w:t>
      </w:r>
      <w:r w:rsidRPr="00E916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916B7">
        <w:rPr>
          <w:rFonts w:ascii="Times New Roman" w:hAnsi="Times New Roman" w:cs="Times New Roman"/>
          <w:sz w:val="24"/>
        </w:rPr>
        <w:t xml:space="preserve">: </w:t>
      </w:r>
    </w:p>
    <w:p w:rsidR="00A127ED" w:rsidRPr="00E916B7" w:rsidRDefault="00A127ED" w:rsidP="00A127ED">
      <w:pPr>
        <w:spacing w:line="240" w:lineRule="auto"/>
        <w:rPr>
          <w:rFonts w:ascii="Times New Roman" w:hAnsi="Times New Roman" w:cs="Times New Roman"/>
          <w:sz w:val="24"/>
        </w:rPr>
      </w:pPr>
      <w:r w:rsidRPr="00E916B7">
        <w:rPr>
          <w:rFonts w:ascii="Times New Roman" w:hAnsi="Times New Roman" w:cs="Times New Roman"/>
          <w:b/>
          <w:sz w:val="24"/>
        </w:rPr>
        <w:t>DISCIPLINE</w:t>
      </w:r>
      <w:r w:rsidRPr="00E916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916B7">
        <w:rPr>
          <w:rFonts w:ascii="Times New Roman" w:hAnsi="Times New Roman" w:cs="Times New Roman"/>
          <w:sz w:val="24"/>
        </w:rPr>
        <w:t>: DMLT</w:t>
      </w:r>
    </w:p>
    <w:p w:rsidR="00A127ED" w:rsidRPr="00E916B7" w:rsidRDefault="00A127ED" w:rsidP="00A127ED">
      <w:pPr>
        <w:spacing w:line="240" w:lineRule="auto"/>
        <w:rPr>
          <w:rFonts w:ascii="Times New Roman" w:hAnsi="Times New Roman" w:cs="Times New Roman"/>
          <w:sz w:val="24"/>
        </w:rPr>
      </w:pPr>
      <w:r w:rsidRPr="00E916B7">
        <w:rPr>
          <w:rFonts w:ascii="Times New Roman" w:hAnsi="Times New Roman" w:cs="Times New Roman"/>
          <w:b/>
          <w:sz w:val="24"/>
        </w:rPr>
        <w:t xml:space="preserve">SEMESTER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916B7">
        <w:rPr>
          <w:rFonts w:ascii="Times New Roman" w:hAnsi="Times New Roman" w:cs="Times New Roman"/>
          <w:sz w:val="24"/>
        </w:rPr>
        <w:t>: 3rd</w:t>
      </w:r>
    </w:p>
    <w:p w:rsidR="00A127ED" w:rsidRPr="00E916B7" w:rsidRDefault="00A127ED" w:rsidP="00A127ED">
      <w:pPr>
        <w:spacing w:line="240" w:lineRule="auto"/>
        <w:rPr>
          <w:rFonts w:ascii="Times New Roman" w:hAnsi="Times New Roman" w:cs="Times New Roman"/>
          <w:sz w:val="24"/>
        </w:rPr>
      </w:pPr>
      <w:r w:rsidRPr="00E916B7">
        <w:rPr>
          <w:rFonts w:ascii="Times New Roman" w:hAnsi="Times New Roman" w:cs="Times New Roman"/>
          <w:b/>
          <w:sz w:val="24"/>
        </w:rPr>
        <w:t>SUBJECT</w:t>
      </w:r>
      <w:r w:rsidRPr="00E916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916B7">
        <w:rPr>
          <w:rFonts w:ascii="Times New Roman" w:hAnsi="Times New Roman" w:cs="Times New Roman"/>
          <w:sz w:val="24"/>
        </w:rPr>
        <w:t>: Histopathology and cytology</w:t>
      </w:r>
    </w:p>
    <w:p w:rsidR="00A127ED" w:rsidRDefault="00A127ED" w:rsidP="00A127ED">
      <w:pPr>
        <w:rPr>
          <w:rFonts w:ascii="Times New Roman" w:hAnsi="Times New Roman" w:cs="Times New Roman"/>
          <w:sz w:val="24"/>
        </w:rPr>
      </w:pPr>
      <w:r w:rsidRPr="00E916B7">
        <w:rPr>
          <w:rFonts w:ascii="Times New Roman" w:hAnsi="Times New Roman" w:cs="Times New Roman"/>
          <w:b/>
          <w:sz w:val="24"/>
        </w:rPr>
        <w:t>LESSON PLAN DURATION</w:t>
      </w:r>
      <w:r w:rsidRPr="00E916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916B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18445F">
        <w:rPr>
          <w:rFonts w:ascii="Times New Roman" w:eastAsia="Times New Roman" w:hAnsi="Times New Roman" w:cs="Times New Roman"/>
        </w:rPr>
        <w:t xml:space="preserve">15 weeks </w:t>
      </w:r>
      <w:r>
        <w:rPr>
          <w:rFonts w:ascii="Times New Roman" w:eastAsia="Times New Roman" w:hAnsi="Times New Roman" w:cs="Times New Roman"/>
        </w:rPr>
        <w:t>(from 15-09-2022 to 16/01/2023)</w:t>
      </w:r>
    </w:p>
    <w:p w:rsidR="00A127ED" w:rsidRPr="00E916B7" w:rsidRDefault="00A127ED" w:rsidP="00A127ED">
      <w:pPr>
        <w:spacing w:line="240" w:lineRule="auto"/>
        <w:rPr>
          <w:rFonts w:ascii="Times New Roman" w:hAnsi="Times New Roman" w:cs="Times New Roman"/>
          <w:sz w:val="24"/>
        </w:rPr>
      </w:pPr>
      <w:r w:rsidRPr="00E916B7">
        <w:rPr>
          <w:rFonts w:ascii="Times New Roman" w:hAnsi="Times New Roman" w:cs="Times New Roman"/>
          <w:b/>
          <w:sz w:val="24"/>
        </w:rPr>
        <w:t>Work Load Per week</w:t>
      </w:r>
      <w:r w:rsidRPr="00E916B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Lectures-4</w:t>
      </w:r>
      <w:r w:rsidRPr="00E916B7">
        <w:rPr>
          <w:rFonts w:ascii="Times New Roman" w:hAnsi="Times New Roman" w:cs="Times New Roman"/>
          <w:sz w:val="24"/>
        </w:rPr>
        <w:t>, Practical -3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851"/>
        <w:gridCol w:w="1136"/>
        <w:gridCol w:w="1132"/>
        <w:gridCol w:w="4536"/>
        <w:gridCol w:w="2694"/>
      </w:tblGrid>
      <w:tr w:rsidR="00A127ED" w:rsidRPr="00E916B7" w:rsidTr="0054732C">
        <w:tc>
          <w:tcPr>
            <w:tcW w:w="851" w:type="dxa"/>
          </w:tcPr>
          <w:p w:rsidR="00A127ED" w:rsidRPr="00E916B7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gridSpan w:val="3"/>
          </w:tcPr>
          <w:p w:rsidR="00A127ED" w:rsidRPr="00E916B7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6B7">
              <w:rPr>
                <w:rFonts w:ascii="Times New Roman" w:hAnsi="Times New Roman" w:cs="Times New Roman"/>
                <w:b/>
                <w:sz w:val="24"/>
              </w:rPr>
              <w:t>THEORY</w:t>
            </w:r>
          </w:p>
        </w:tc>
        <w:tc>
          <w:tcPr>
            <w:tcW w:w="2694" w:type="dxa"/>
          </w:tcPr>
          <w:p w:rsidR="00A127ED" w:rsidRPr="00E916B7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27ED" w:rsidRPr="00E916B7" w:rsidTr="0054732C">
        <w:tc>
          <w:tcPr>
            <w:tcW w:w="851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Week </w:t>
            </w:r>
          </w:p>
        </w:tc>
        <w:tc>
          <w:tcPr>
            <w:tcW w:w="1136" w:type="dxa"/>
          </w:tcPr>
          <w:p w:rsidR="00A127ED" w:rsidRPr="00E916B7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Day</w:t>
            </w:r>
          </w:p>
        </w:tc>
        <w:tc>
          <w:tcPr>
            <w:tcW w:w="1132" w:type="dxa"/>
          </w:tcPr>
          <w:p w:rsidR="00A127ED" w:rsidRPr="00E916B7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4536" w:type="dxa"/>
          </w:tcPr>
          <w:p w:rsidR="00A127ED" w:rsidRPr="00E916B7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6B7">
              <w:rPr>
                <w:rFonts w:ascii="Times New Roman" w:hAnsi="Times New Roman" w:cs="Times New Roman"/>
                <w:b/>
                <w:sz w:val="24"/>
              </w:rPr>
              <w:t>TOPIC (ASSINGNMET/TEST)</w:t>
            </w:r>
          </w:p>
        </w:tc>
        <w:tc>
          <w:tcPr>
            <w:tcW w:w="2694" w:type="dxa"/>
          </w:tcPr>
          <w:p w:rsidR="00A127ED" w:rsidRPr="00E916B7" w:rsidRDefault="00A127ED" w:rsidP="00547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Practical </w:t>
            </w: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7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and definition of</w:t>
            </w: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Histology Histopathology, Biopsy  Autopsy, Autolysis, Putrefaction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 xml:space="preserve">Reception of specimen, labeling and preserving the specimen </w:t>
            </w:r>
          </w:p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Unfixed Tissue preparations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Imprint methods – Impression, Smears, Teased preparation,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Squashed preparation,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Frozen section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Fixed Tissue preparations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Paraffin embedding,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Celloidin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embedding,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Gelatin embedding Reception, recording, labeling and preservation of histological specimen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7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Fixation (Histological Specimens) 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Preparation of various smears by unfixed methods</w:t>
            </w:r>
          </w:p>
          <w:p w:rsidR="00A127ED" w:rsidRPr="0090264D" w:rsidRDefault="00A127ED" w:rsidP="00A127E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4D">
              <w:rPr>
                <w:rFonts w:ascii="Times New Roman" w:hAnsi="Times New Roman" w:cs="Times New Roman"/>
                <w:sz w:val="20"/>
                <w:szCs w:val="20"/>
              </w:rPr>
              <w:t>Imprint smears</w:t>
            </w:r>
          </w:p>
          <w:p w:rsidR="00A127ED" w:rsidRDefault="00A127ED" w:rsidP="00A127E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4D">
              <w:rPr>
                <w:rFonts w:ascii="Times New Roman" w:hAnsi="Times New Roman" w:cs="Times New Roman"/>
                <w:sz w:val="20"/>
                <w:szCs w:val="20"/>
              </w:rPr>
              <w:t>Teased smears</w:t>
            </w:r>
          </w:p>
          <w:p w:rsidR="00A127ED" w:rsidRPr="007E1A77" w:rsidRDefault="00A127ED" w:rsidP="00A127E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7E1A77">
              <w:rPr>
                <w:rFonts w:ascii="Times New Roman" w:hAnsi="Times New Roman" w:cs="Times New Roman"/>
                <w:sz w:val="20"/>
                <w:szCs w:val="20"/>
              </w:rPr>
              <w:t>Squashed smears</w:t>
            </w: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Classification of fixatives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Composition of various fixatives, Advantages and disadvantages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Processing (by Paraffin Technique)  Dehydration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Infilteration and impregnation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 xml:space="preserve">Preparation of different fixatives with special emphasis on preparation of </w:t>
            </w:r>
            <w:proofErr w:type="spellStart"/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formaline</w:t>
            </w:r>
            <w:proofErr w:type="spellEnd"/>
            <w:r w:rsidRPr="002E5FD5">
              <w:rPr>
                <w:rFonts w:ascii="Times New Roman" w:hAnsi="Times New Roman" w:cs="Times New Roman"/>
                <w:sz w:val="20"/>
                <w:szCs w:val="20"/>
              </w:rPr>
              <w:t xml:space="preserve"> based fixatives</w:t>
            </w: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Automation: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Histokinete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(automatic tissue processor)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- its types, working, 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Automation: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Histokinete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(automatic tissue processor)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- its  care and maintenance 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Microtome Types, Advantages and disadvantages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 xml:space="preserve">Preparation of paraffin blocks from various tissue pieces and labeling </w:t>
            </w:r>
          </w:p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Microtome Knives and Various types of knives, Sharpening of knives Honing technique, Stropping technique, 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Automation: Automatic knife sharpener –uses, care and maintenance, Uses of abrasives and lubricants, Introduction to disposable blades - their advantages and disadvantages.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Use of tissue floatation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bath,Use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of various adhesive media and lifting of sections to the slide</w:t>
            </w:r>
          </w:p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Errors /cutting faults in sections and their remedies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rPr>
          <w:trHeight w:val="321"/>
        </w:trPr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Theory of staining, Principle and mechanism of routine stain (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Haematoxylin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and Eosin)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Various steps of staining (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Haematoxylin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and Eosin)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Deparaffinization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Hydration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Nuclear Staining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Differentiation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Blueing</w:t>
            </w:r>
            <w:proofErr w:type="spellEnd"/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Counterstaining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Dehydration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Clearing and Mounting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Results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rPr>
          <w:trHeight w:val="1380"/>
        </w:trPr>
        <w:tc>
          <w:tcPr>
            <w:tcW w:w="851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6th</w:t>
            </w:r>
          </w:p>
        </w:tc>
        <w:tc>
          <w:tcPr>
            <w:tcW w:w="2268" w:type="dxa"/>
            <w:gridSpan w:val="2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Automation: Use of automatic stainer and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coverslipper</w:t>
            </w:r>
            <w:proofErr w:type="spellEnd"/>
          </w:p>
          <w:p w:rsidR="00A127ED" w:rsidRPr="009B2F20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F20">
              <w:rPr>
                <w:rFonts w:ascii="Times New Roman" w:hAnsi="Times New Roman" w:cs="Times New Roman"/>
                <w:sz w:val="20"/>
                <w:szCs w:val="20"/>
              </w:rPr>
              <w:t>Mountants Various types of mounting media (aqueous, resinous) Advantages and Disadvantages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Cell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Defination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and function and Structure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Multiplication (Mitosis and Meiosis )</w:t>
            </w:r>
          </w:p>
        </w:tc>
        <w:tc>
          <w:tcPr>
            <w:tcW w:w="2694" w:type="dxa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Practice of lifting of sections on the slides</w:t>
            </w:r>
          </w:p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10349" w:type="dxa"/>
            <w:gridSpan w:val="5"/>
          </w:tcPr>
          <w:p w:rsidR="00A127ED" w:rsidRPr="002E5FD5" w:rsidRDefault="00A127ED" w:rsidP="0054732C">
            <w:pPr>
              <w:pStyle w:val="ListParagraph"/>
              <w:autoSpaceDE w:val="0"/>
              <w:autoSpaceDN w:val="0"/>
              <w:adjustRightInd w:val="0"/>
              <w:ind w:left="46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127ED" w:rsidRPr="0090264D" w:rsidTr="0054732C">
        <w:trPr>
          <w:trHeight w:val="2300"/>
        </w:trPr>
        <w:tc>
          <w:tcPr>
            <w:tcW w:w="851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2268" w:type="dxa"/>
            <w:gridSpan w:val="2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Exfoliative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Cytology Introduction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Preparation of vaginal &amp; cervical smears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Collection and Processing of specimen for cytology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Urine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Sputum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CSF (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Cerebro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Spinal Fluid)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Other fluids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Fixation (Cytological Specimen) Definition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and Various types of Cytological fixatives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Advantages and Disadvantages</w:t>
            </w:r>
          </w:p>
        </w:tc>
        <w:tc>
          <w:tcPr>
            <w:tcW w:w="2694" w:type="dxa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Performing H&amp;E staining on sections and mounting of tissue sections</w:t>
            </w:r>
          </w:p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Principle, Technique and interpretation of results in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- May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Grunwald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Giemsa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staining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 xml:space="preserve">Demonstration of cell using </w:t>
            </w:r>
            <w:proofErr w:type="spellStart"/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buccal</w:t>
            </w:r>
            <w:proofErr w:type="spellEnd"/>
            <w:r w:rsidRPr="002E5FD5">
              <w:rPr>
                <w:rFonts w:ascii="Times New Roman" w:hAnsi="Times New Roman" w:cs="Times New Roman"/>
                <w:sz w:val="20"/>
                <w:szCs w:val="20"/>
              </w:rPr>
              <w:t xml:space="preserve"> smear/urine sample</w:t>
            </w:r>
          </w:p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Haematoxylin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and Eosin staining</w:t>
            </w:r>
          </w:p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- Role of Laminar 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flow and </w:t>
            </w: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cytotechnician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in cytology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unit 4, 5 &amp;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unit 7, 8 &amp; 9</w:t>
            </w:r>
          </w:p>
        </w:tc>
        <w:tc>
          <w:tcPr>
            <w:tcW w:w="2694" w:type="dxa"/>
            <w:vMerge w:val="restart"/>
          </w:tcPr>
          <w:p w:rsidR="00A127ED" w:rsidRPr="0090264D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4D">
              <w:rPr>
                <w:rFonts w:ascii="Times New Roman" w:hAnsi="Times New Roman" w:cs="Times New Roman"/>
                <w:sz w:val="20"/>
                <w:szCs w:val="20"/>
              </w:rPr>
              <w:t>Processing of sputum sample for malignant cytology</w:t>
            </w:r>
          </w:p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Assignment 1</w:t>
            </w:r>
            <w:r w:rsidRPr="00CE05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unit 10, 11 &amp; 12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Assignment 2</w:t>
            </w:r>
            <w:r w:rsidRPr="00CE05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Revision of unit 13, &amp; 14 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To perform PAP stain on given smear</w:t>
            </w: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F5BCC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unit 7, 8 &amp; 9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Assignment 3</w:t>
            </w:r>
            <w:r w:rsidRPr="00CE05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10349" w:type="dxa"/>
            <w:gridSpan w:val="5"/>
          </w:tcPr>
          <w:p w:rsidR="00A127ED" w:rsidRPr="002E5FD5" w:rsidRDefault="00A127ED" w:rsidP="0054732C">
            <w:pPr>
              <w:pStyle w:val="ListParagraph"/>
              <w:autoSpaceDE w:val="0"/>
              <w:autoSpaceDN w:val="0"/>
              <w:adjustRightInd w:val="0"/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 w:val="restart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Cytology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 xml:space="preserve">To perform MGG stain on given smear </w:t>
            </w:r>
          </w:p>
          <w:p w:rsidR="00A127ED" w:rsidRPr="00CE05D7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0264D" w:rsidTr="0054732C">
        <w:tc>
          <w:tcPr>
            <w:tcW w:w="851" w:type="dxa"/>
            <w:vMerge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CE05D7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694" w:type="dxa"/>
            <w:vMerge/>
          </w:tcPr>
          <w:p w:rsidR="00A127ED" w:rsidRPr="00CE05D7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Pr="009B710C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9B710C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9B710C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10C">
              <w:rPr>
                <w:rFonts w:ascii="Times New Roman" w:hAnsi="Times New Roman" w:cs="Times New Roman"/>
                <w:sz w:val="20"/>
                <w:szCs w:val="20"/>
              </w:rPr>
              <w:t>FAQ’s in syllabus HPL</w:t>
            </w:r>
          </w:p>
        </w:tc>
        <w:tc>
          <w:tcPr>
            <w:tcW w:w="2694" w:type="dxa"/>
            <w:vMerge/>
          </w:tcPr>
          <w:p w:rsidR="00A127ED" w:rsidRPr="009B710C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 w:val="restart"/>
          </w:tcPr>
          <w:p w:rsidR="00A127ED" w:rsidRPr="009B710C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1136" w:type="dxa"/>
          </w:tcPr>
          <w:p w:rsidR="00A127ED" w:rsidRPr="009B710C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9B710C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10C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To perform H&amp;E on given smear</w:t>
            </w:r>
          </w:p>
          <w:p w:rsidR="00A127ED" w:rsidRPr="009B710C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9B710C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9B710C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10C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694" w:type="dxa"/>
            <w:vMerge/>
          </w:tcPr>
          <w:p w:rsidR="00A127ED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Pr="009B710C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Pr="00CE05D7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9B710C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10C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694" w:type="dxa"/>
            <w:vMerge/>
          </w:tcPr>
          <w:p w:rsidR="00A127ED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 w:val="restart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9B710C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Preparation of vaginal &amp; cervical smears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hAnsi="Times New Roman" w:cs="Times New Roman"/>
                <w:sz w:val="20"/>
                <w:szCs w:val="20"/>
              </w:rPr>
              <w:t>To demonstrate various automation by use of brochures, charts etc</w:t>
            </w: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9B710C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Haematoxylin</w:t>
            </w:r>
            <w:proofErr w:type="spellEnd"/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 and Eosin staining</w:t>
            </w:r>
          </w:p>
        </w:tc>
        <w:tc>
          <w:tcPr>
            <w:tcW w:w="2694" w:type="dxa"/>
            <w:vMerge/>
          </w:tcPr>
          <w:p w:rsidR="00A127ED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Revision of Histopathology </w:t>
            </w:r>
          </w:p>
        </w:tc>
        <w:tc>
          <w:tcPr>
            <w:tcW w:w="2694" w:type="dxa"/>
            <w:vMerge/>
          </w:tcPr>
          <w:p w:rsidR="00A127ED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 w:val="restart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Revision of Histopathology </w:t>
            </w:r>
          </w:p>
        </w:tc>
        <w:tc>
          <w:tcPr>
            <w:tcW w:w="2694" w:type="dxa"/>
            <w:vMerge/>
          </w:tcPr>
          <w:p w:rsidR="00A127ED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Cytology</w:t>
            </w:r>
          </w:p>
        </w:tc>
        <w:tc>
          <w:tcPr>
            <w:tcW w:w="2694" w:type="dxa"/>
            <w:vMerge/>
          </w:tcPr>
          <w:p w:rsidR="00A127ED" w:rsidRDefault="00A127ED" w:rsidP="0054732C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10349" w:type="dxa"/>
            <w:gridSpan w:val="5"/>
          </w:tcPr>
          <w:p w:rsidR="00A127ED" w:rsidRDefault="00A127ED" w:rsidP="0054732C">
            <w:pPr>
              <w:pStyle w:val="ListParagraph"/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 w:val="restart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 xml:space="preserve">Revision of Histopathology </w:t>
            </w:r>
          </w:p>
        </w:tc>
        <w:tc>
          <w:tcPr>
            <w:tcW w:w="2694" w:type="dxa"/>
            <w:vMerge w:val="restart"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ind w:left="460" w:hanging="5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Cytology</w:t>
            </w:r>
          </w:p>
        </w:tc>
        <w:tc>
          <w:tcPr>
            <w:tcW w:w="2694" w:type="dxa"/>
            <w:vMerge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ED" w:rsidRPr="009B710C" w:rsidTr="0054732C">
        <w:tc>
          <w:tcPr>
            <w:tcW w:w="851" w:type="dxa"/>
            <w:vMerge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127ED" w:rsidRDefault="00A127ED" w:rsidP="0054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127ED" w:rsidRDefault="00A127ED" w:rsidP="0054732C"/>
        </w:tc>
        <w:tc>
          <w:tcPr>
            <w:tcW w:w="4536" w:type="dxa"/>
          </w:tcPr>
          <w:p w:rsidR="00A127ED" w:rsidRPr="00CE05D7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7">
              <w:rPr>
                <w:rFonts w:ascii="Times New Roman" w:hAnsi="Times New Roman" w:cs="Times New Roman"/>
                <w:sz w:val="20"/>
                <w:szCs w:val="20"/>
              </w:rPr>
              <w:t>Revision of Whole Syllabus</w:t>
            </w:r>
          </w:p>
        </w:tc>
        <w:tc>
          <w:tcPr>
            <w:tcW w:w="2694" w:type="dxa"/>
            <w:vMerge/>
          </w:tcPr>
          <w:p w:rsidR="00A127ED" w:rsidRPr="002E5FD5" w:rsidRDefault="00A127ED" w:rsidP="00A127ED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7ED" w:rsidRPr="00E916B7" w:rsidRDefault="00A127ED" w:rsidP="00A127ED">
      <w:pPr>
        <w:rPr>
          <w:rFonts w:ascii="Times New Roman" w:hAnsi="Times New Roman" w:cs="Times New Roman"/>
          <w:sz w:val="24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Pr="0018445F" w:rsidRDefault="00A127ED" w:rsidP="00A127ED">
      <w:pPr>
        <w:jc w:val="center"/>
        <w:rPr>
          <w:rFonts w:ascii="Times New Roman" w:hAnsi="Times New Roman" w:cs="Times New Roman"/>
          <w:b/>
          <w:sz w:val="28"/>
        </w:rPr>
      </w:pPr>
      <w:r w:rsidRPr="0018445F">
        <w:rPr>
          <w:rFonts w:ascii="Times New Roman" w:hAnsi="Times New Roman" w:cs="Times New Roman"/>
          <w:b/>
          <w:sz w:val="28"/>
        </w:rPr>
        <w:lastRenderedPageBreak/>
        <w:t>LESSON PLAN</w:t>
      </w:r>
    </w:p>
    <w:p w:rsidR="00A127ED" w:rsidRPr="0018445F" w:rsidRDefault="00A127ED" w:rsidP="00A127ED">
      <w:pPr>
        <w:rPr>
          <w:rFonts w:ascii="Times New Roman" w:hAnsi="Times New Roman" w:cs="Times New Roman"/>
          <w:sz w:val="24"/>
        </w:rPr>
      </w:pPr>
      <w:r w:rsidRPr="0018445F">
        <w:rPr>
          <w:rFonts w:ascii="Times New Roman" w:hAnsi="Times New Roman" w:cs="Times New Roman"/>
          <w:b/>
          <w:sz w:val="24"/>
        </w:rPr>
        <w:t>NAME OF FACULTY</w:t>
      </w:r>
      <w:r w:rsidRPr="0018445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A127ED" w:rsidRPr="0018445F" w:rsidRDefault="00A127ED" w:rsidP="00A127ED">
      <w:pPr>
        <w:rPr>
          <w:rFonts w:ascii="Times New Roman" w:hAnsi="Times New Roman" w:cs="Times New Roman"/>
          <w:sz w:val="24"/>
        </w:rPr>
      </w:pPr>
      <w:r w:rsidRPr="0018445F">
        <w:rPr>
          <w:rFonts w:ascii="Times New Roman" w:hAnsi="Times New Roman" w:cs="Times New Roman"/>
          <w:b/>
          <w:sz w:val="24"/>
        </w:rPr>
        <w:t>DISCIPLINE</w:t>
      </w:r>
      <w:r w:rsidRPr="0018445F"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 xml:space="preserve">:  </w:t>
      </w:r>
      <w:r w:rsidRPr="0018445F">
        <w:rPr>
          <w:rFonts w:ascii="Times New Roman" w:hAnsi="Times New Roman" w:cs="Times New Roman"/>
          <w:sz w:val="24"/>
        </w:rPr>
        <w:tab/>
        <w:t>DMLT</w:t>
      </w:r>
    </w:p>
    <w:p w:rsidR="00A127ED" w:rsidRPr="0018445F" w:rsidRDefault="00A127ED" w:rsidP="00A127ED">
      <w:pPr>
        <w:rPr>
          <w:rFonts w:ascii="Times New Roman" w:hAnsi="Times New Roman" w:cs="Times New Roman"/>
          <w:sz w:val="24"/>
        </w:rPr>
      </w:pPr>
      <w:r w:rsidRPr="0018445F">
        <w:rPr>
          <w:rFonts w:ascii="Times New Roman" w:hAnsi="Times New Roman" w:cs="Times New Roman"/>
          <w:b/>
          <w:sz w:val="24"/>
        </w:rPr>
        <w:t xml:space="preserve">SEMESTER </w:t>
      </w:r>
      <w:r w:rsidRPr="0018445F"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>:</w:t>
      </w:r>
      <w:r w:rsidRPr="0018445F">
        <w:rPr>
          <w:rFonts w:ascii="Times New Roman" w:hAnsi="Times New Roman" w:cs="Times New Roman"/>
          <w:sz w:val="24"/>
        </w:rPr>
        <w:tab/>
        <w:t>3rd</w:t>
      </w:r>
    </w:p>
    <w:p w:rsidR="00A127ED" w:rsidRPr="0018445F" w:rsidRDefault="00A127ED" w:rsidP="00A127ED">
      <w:pPr>
        <w:rPr>
          <w:rFonts w:ascii="Times New Roman" w:hAnsi="Times New Roman" w:cs="Times New Roman"/>
          <w:sz w:val="24"/>
        </w:rPr>
      </w:pPr>
      <w:r w:rsidRPr="0018445F">
        <w:rPr>
          <w:rFonts w:ascii="Times New Roman" w:hAnsi="Times New Roman" w:cs="Times New Roman"/>
          <w:b/>
          <w:sz w:val="24"/>
        </w:rPr>
        <w:t>SUBJECT</w:t>
      </w:r>
      <w:r w:rsidRPr="0018445F">
        <w:rPr>
          <w:rFonts w:ascii="Times New Roman" w:hAnsi="Times New Roman" w:cs="Times New Roman"/>
          <w:sz w:val="24"/>
        </w:rPr>
        <w:t xml:space="preserve"> </w:t>
      </w:r>
      <w:r w:rsidRPr="0018445F">
        <w:rPr>
          <w:rFonts w:ascii="Times New Roman" w:hAnsi="Times New Roman" w:cs="Times New Roman"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 xml:space="preserve">: </w:t>
      </w:r>
      <w:r w:rsidRPr="0018445F">
        <w:rPr>
          <w:rFonts w:ascii="Times New Roman" w:hAnsi="Times New Roman" w:cs="Times New Roman"/>
          <w:sz w:val="24"/>
        </w:rPr>
        <w:tab/>
        <w:t>Clinical Biochemistry III</w:t>
      </w:r>
    </w:p>
    <w:p w:rsidR="00A127ED" w:rsidRPr="0018445F" w:rsidRDefault="00A127ED" w:rsidP="00A127ED">
      <w:pPr>
        <w:rPr>
          <w:rFonts w:ascii="Times New Roman" w:hAnsi="Times New Roman" w:cs="Times New Roman"/>
          <w:sz w:val="24"/>
        </w:rPr>
      </w:pPr>
      <w:r w:rsidRPr="0018445F">
        <w:rPr>
          <w:rFonts w:ascii="Times New Roman" w:hAnsi="Times New Roman" w:cs="Times New Roman"/>
          <w:b/>
          <w:sz w:val="24"/>
        </w:rPr>
        <w:t>LESSON PLAN DURATION</w:t>
      </w:r>
      <w:r w:rsidRPr="0018445F">
        <w:rPr>
          <w:rFonts w:ascii="Times New Roman" w:hAnsi="Times New Roman" w:cs="Times New Roman"/>
          <w:b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 xml:space="preserve">: </w:t>
      </w:r>
      <w:r w:rsidRPr="0018445F">
        <w:rPr>
          <w:rFonts w:ascii="Times New Roman" w:hAnsi="Times New Roman" w:cs="Times New Roman"/>
          <w:sz w:val="24"/>
        </w:rPr>
        <w:tab/>
      </w:r>
      <w:r w:rsidRPr="0018445F">
        <w:rPr>
          <w:rFonts w:ascii="Times New Roman" w:eastAsia="Times New Roman" w:hAnsi="Times New Roman" w:cs="Times New Roman"/>
        </w:rPr>
        <w:t xml:space="preserve">15 weeks (from </w:t>
      </w:r>
      <w:r>
        <w:rPr>
          <w:rFonts w:ascii="Times New Roman" w:eastAsia="Times New Roman" w:hAnsi="Times New Roman" w:cs="Times New Roman"/>
        </w:rPr>
        <w:t>15-09-2022 to 16/01/2023)</w:t>
      </w:r>
    </w:p>
    <w:p w:rsidR="00A127ED" w:rsidRPr="0018445F" w:rsidRDefault="00A127ED" w:rsidP="00A127ED">
      <w:pPr>
        <w:rPr>
          <w:rFonts w:ascii="Times New Roman" w:hAnsi="Times New Roman" w:cs="Times New Roman"/>
          <w:sz w:val="24"/>
        </w:rPr>
      </w:pPr>
      <w:r w:rsidRPr="0018445F">
        <w:rPr>
          <w:rFonts w:ascii="Times New Roman" w:hAnsi="Times New Roman" w:cs="Times New Roman"/>
          <w:b/>
          <w:sz w:val="24"/>
        </w:rPr>
        <w:t xml:space="preserve">Work Load </w:t>
      </w:r>
      <w:proofErr w:type="gramStart"/>
      <w:r w:rsidRPr="0018445F">
        <w:rPr>
          <w:rFonts w:ascii="Times New Roman" w:hAnsi="Times New Roman" w:cs="Times New Roman"/>
          <w:b/>
          <w:sz w:val="24"/>
        </w:rPr>
        <w:t>Per</w:t>
      </w:r>
      <w:proofErr w:type="gramEnd"/>
      <w:r w:rsidRPr="0018445F">
        <w:rPr>
          <w:rFonts w:ascii="Times New Roman" w:hAnsi="Times New Roman" w:cs="Times New Roman"/>
          <w:b/>
          <w:sz w:val="24"/>
        </w:rPr>
        <w:t xml:space="preserve"> week</w:t>
      </w:r>
      <w:r w:rsidRPr="0018445F">
        <w:rPr>
          <w:rFonts w:ascii="Times New Roman" w:hAnsi="Times New Roman" w:cs="Times New Roman"/>
          <w:sz w:val="24"/>
        </w:rPr>
        <w:t xml:space="preserve">  </w:t>
      </w:r>
      <w:r w:rsidRPr="001844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`</w:t>
      </w:r>
      <w:r>
        <w:rPr>
          <w:rFonts w:ascii="Times New Roman" w:hAnsi="Times New Roman" w:cs="Times New Roman"/>
          <w:sz w:val="24"/>
        </w:rPr>
        <w:tab/>
      </w:r>
      <w:r w:rsidRPr="0018445F">
        <w:rPr>
          <w:rFonts w:ascii="Times New Roman" w:hAnsi="Times New Roman" w:cs="Times New Roman"/>
          <w:sz w:val="24"/>
        </w:rPr>
        <w:t xml:space="preserve">: </w:t>
      </w:r>
      <w:r w:rsidRPr="0018445F">
        <w:rPr>
          <w:rFonts w:ascii="Times New Roman" w:hAnsi="Times New Roman" w:cs="Times New Roman"/>
          <w:sz w:val="24"/>
        </w:rPr>
        <w:tab/>
        <w:t>Lectures- 3, Practical -3</w:t>
      </w:r>
    </w:p>
    <w:p w:rsidR="00A127ED" w:rsidRPr="0018445F" w:rsidRDefault="00A127ED" w:rsidP="00A1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844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417"/>
        <w:gridCol w:w="3734"/>
        <w:gridCol w:w="2361"/>
        <w:gridCol w:w="1345"/>
      </w:tblGrid>
      <w:tr w:rsidR="00A127ED" w:rsidRPr="0018445F" w:rsidTr="0054732C">
        <w:tc>
          <w:tcPr>
            <w:tcW w:w="1101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151" w:type="dxa"/>
            <w:gridSpan w:val="2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3706" w:type="dxa"/>
            <w:gridSpan w:val="2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A127ED" w:rsidRPr="0018445F" w:rsidTr="0054732C">
        <w:tc>
          <w:tcPr>
            <w:tcW w:w="1101" w:type="dxa"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TOPIC (ASSINGNMET/TEST)</w:t>
            </w:r>
          </w:p>
        </w:tc>
        <w:tc>
          <w:tcPr>
            <w:tcW w:w="2361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PRACTICAL DAY</w:t>
            </w:r>
          </w:p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(Each day for 3 hours)</w:t>
            </w:r>
          </w:p>
        </w:tc>
        <w:tc>
          <w:tcPr>
            <w:tcW w:w="1345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E4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Formation of bile pigments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Serum </w:t>
            </w:r>
            <w:proofErr w:type="spellStart"/>
            <w:r w:rsidRPr="00E04DE4">
              <w:rPr>
                <w:rFonts w:ascii="Times New Roman" w:hAnsi="Times New Roman" w:cs="Times New Roman"/>
              </w:rPr>
              <w:t>bilirubin</w:t>
            </w:r>
            <w:proofErr w:type="spellEnd"/>
            <w:r w:rsidRPr="00E04DE4">
              <w:rPr>
                <w:rFonts w:ascii="Times New Roman" w:hAnsi="Times New Roman" w:cs="Times New Roman"/>
              </w:rPr>
              <w:t xml:space="preserve"> estimation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Formation and excretion of </w:t>
            </w:r>
            <w:proofErr w:type="spellStart"/>
            <w:r w:rsidRPr="00E04DE4">
              <w:rPr>
                <w:rFonts w:ascii="Times New Roman" w:hAnsi="Times New Roman" w:cs="Times New Roman"/>
              </w:rPr>
              <w:t>bilirubin</w:t>
            </w:r>
            <w:proofErr w:type="spellEnd"/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Conjugated and </w:t>
            </w:r>
            <w:proofErr w:type="spellStart"/>
            <w:r w:rsidRPr="00E04DE4">
              <w:rPr>
                <w:rFonts w:ascii="Times New Roman" w:hAnsi="Times New Roman" w:cs="Times New Roman"/>
              </w:rPr>
              <w:t>unconjugated</w:t>
            </w:r>
            <w:proofErr w:type="spellEnd"/>
            <w:r w:rsidRPr="00E04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DE4">
              <w:rPr>
                <w:rFonts w:ascii="Times New Roman" w:hAnsi="Times New Roman" w:cs="Times New Roman"/>
              </w:rPr>
              <w:t>bilirubin</w:t>
            </w:r>
            <w:proofErr w:type="spellEnd"/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Principle and procedures of serum </w:t>
            </w:r>
            <w:proofErr w:type="spellStart"/>
            <w:r w:rsidRPr="00E04DE4">
              <w:rPr>
                <w:rFonts w:ascii="Times New Roman" w:hAnsi="Times New Roman" w:cs="Times New Roman"/>
              </w:rPr>
              <w:t>bilirubin</w:t>
            </w:r>
            <w:proofErr w:type="spellEnd"/>
            <w:r w:rsidRPr="00E04DE4">
              <w:rPr>
                <w:rFonts w:ascii="Times New Roman" w:hAnsi="Times New Roman" w:cs="Times New Roman"/>
              </w:rPr>
              <w:t xml:space="preserve"> estimation (Direct &amp; Indirect)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Phosphorus estimation</w:t>
            </w:r>
          </w:p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Reference values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Clinical significance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SGOT and SGPT introduction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Calcium estimation</w:t>
            </w:r>
          </w:p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Principle and procedures of estimation SGOT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Principle and procedures of estimation SGPT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Reference values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Clinical significance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Renal clearance tests</w:t>
            </w:r>
          </w:p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Assignment and Test of unit 1 and 2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ALP and ACP introduction.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SGOT estimation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 Principle and procedures of estimation ALP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 Principle and procedures of estimation ACP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Reference values Clinical significance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SGPT estimation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Serum Amylase Introduction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Principle and procedures of estimation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ALP estimation</w:t>
            </w:r>
          </w:p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Reference values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Clinical significance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Serum Calcium and Phosphorus introduction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Principle and procedures of estimation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ACP estimation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Reference values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 Clinical significance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Test and Assignment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Total cholesterol </w:t>
            </w:r>
            <w:r w:rsidRPr="00E04DE4">
              <w:rPr>
                <w:rFonts w:ascii="Times New Roman" w:hAnsi="Times New Roman" w:cs="Times New Roman"/>
              </w:rPr>
              <w:lastRenderedPageBreak/>
              <w:t>estimation</w:t>
            </w:r>
          </w:p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Lipid Profile Introduction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Formation of cholesterol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 High density and low density cholesterol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lastRenderedPageBreak/>
              <w:t>10th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Principles and procedures of estimation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Total cholesterol estimation</w:t>
            </w:r>
          </w:p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Reference value  Clinical significance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Triglycerides, principle and procedure of estimation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Importance of various ratios of HDL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Triglyceride estimation</w:t>
            </w:r>
          </w:p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Importance of various ratios of  LDL 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Importance of various ratios of VLDL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Estimation of HDL and calculation of VLDL and LDL</w:t>
            </w: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Urinary Proteins and </w:t>
            </w:r>
            <w:proofErr w:type="spellStart"/>
            <w:r w:rsidRPr="00E04DE4">
              <w:rPr>
                <w:rFonts w:ascii="Times New Roman" w:hAnsi="Times New Roman" w:cs="Times New Roman"/>
              </w:rPr>
              <w:t>Creatnine</w:t>
            </w:r>
            <w:proofErr w:type="spellEnd"/>
            <w:r w:rsidRPr="00E04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24 hr. urinary proteins and </w:t>
            </w:r>
            <w:proofErr w:type="spellStart"/>
            <w:r w:rsidRPr="00E04DE4">
              <w:rPr>
                <w:rFonts w:ascii="Times New Roman" w:hAnsi="Times New Roman" w:cs="Times New Roman"/>
              </w:rPr>
              <w:t>creatnine</w:t>
            </w:r>
            <w:proofErr w:type="spellEnd"/>
            <w:r w:rsidRPr="00E04DE4">
              <w:rPr>
                <w:rFonts w:ascii="Times New Roman" w:hAnsi="Times New Roman" w:cs="Times New Roman"/>
              </w:rPr>
              <w:t xml:space="preserve"> estimation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Reference values Clinical significance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Estimation of HDL and calculation of VLDL and LDL</w:t>
            </w: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Renal Function Tests (Renal clearance Tests) </w:t>
            </w:r>
            <w:proofErr w:type="spellStart"/>
            <w:r w:rsidRPr="00E04DE4">
              <w:rPr>
                <w:rFonts w:ascii="Times New Roman" w:hAnsi="Times New Roman" w:cs="Times New Roman"/>
              </w:rPr>
              <w:t>Inroduction</w:t>
            </w:r>
            <w:proofErr w:type="spellEnd"/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Renal clearance Tests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 xml:space="preserve">Urinary protein and </w:t>
            </w:r>
            <w:proofErr w:type="spellStart"/>
            <w:r w:rsidRPr="00E04DE4">
              <w:rPr>
                <w:rFonts w:ascii="Times New Roman" w:hAnsi="Times New Roman" w:cs="Times New Roman"/>
              </w:rPr>
              <w:t>creatinine</w:t>
            </w:r>
            <w:proofErr w:type="spellEnd"/>
            <w:r w:rsidRPr="00E04DE4">
              <w:rPr>
                <w:rFonts w:ascii="Times New Roman" w:hAnsi="Times New Roman" w:cs="Times New Roman"/>
              </w:rPr>
              <w:t xml:space="preserve"> estimation ( 24 hr)</w:t>
            </w: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Urea clearance Test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04DE4">
              <w:rPr>
                <w:rFonts w:ascii="Times New Roman" w:hAnsi="Times New Roman" w:cs="Times New Roman"/>
              </w:rPr>
              <w:t>Creatnine</w:t>
            </w:r>
            <w:proofErr w:type="spellEnd"/>
            <w:r w:rsidRPr="00E04DE4">
              <w:rPr>
                <w:rFonts w:ascii="Times New Roman" w:hAnsi="Times New Roman" w:cs="Times New Roman"/>
              </w:rPr>
              <w:t xml:space="preserve"> clearance test</w:t>
            </w:r>
          </w:p>
        </w:tc>
        <w:tc>
          <w:tcPr>
            <w:tcW w:w="2361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18445F" w:rsidTr="0054732C">
        <w:tc>
          <w:tcPr>
            <w:tcW w:w="110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417" w:type="dxa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34" w:type="dxa"/>
          </w:tcPr>
          <w:p w:rsidR="00A127ED" w:rsidRPr="00E04DE4" w:rsidRDefault="00A127ED" w:rsidP="0054732C">
            <w:pPr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Clinical significance</w:t>
            </w:r>
          </w:p>
        </w:tc>
        <w:tc>
          <w:tcPr>
            <w:tcW w:w="2361" w:type="dxa"/>
            <w:vMerge w:val="restart"/>
          </w:tcPr>
          <w:p w:rsidR="00A127ED" w:rsidRPr="00E04DE4" w:rsidRDefault="00A127ED" w:rsidP="0054732C">
            <w:pPr>
              <w:jc w:val="center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345" w:type="dxa"/>
            <w:vMerge w:val="restart"/>
          </w:tcPr>
          <w:p w:rsidR="00A127ED" w:rsidRPr="00E04DE4" w:rsidRDefault="00A127ED" w:rsidP="00547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DE4">
              <w:rPr>
                <w:rFonts w:ascii="Times New Roman" w:hAnsi="Times New Roman" w:cs="Times New Roman"/>
              </w:rPr>
              <w:t>Estimation of serum amylase</w:t>
            </w:r>
          </w:p>
        </w:tc>
      </w:tr>
      <w:tr w:rsidR="00A127ED" w:rsidRPr="0018445F" w:rsidTr="0054732C">
        <w:tc>
          <w:tcPr>
            <w:tcW w:w="1101" w:type="dxa"/>
            <w:vMerge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34" w:type="dxa"/>
          </w:tcPr>
          <w:p w:rsidR="00A127ED" w:rsidRPr="0018445F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5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361" w:type="dxa"/>
            <w:vMerge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D" w:rsidRPr="0018445F" w:rsidTr="0054732C">
        <w:trPr>
          <w:trHeight w:val="276"/>
        </w:trPr>
        <w:tc>
          <w:tcPr>
            <w:tcW w:w="1101" w:type="dxa"/>
            <w:vMerge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34" w:type="dxa"/>
          </w:tcPr>
          <w:p w:rsidR="00A127ED" w:rsidRPr="0018445F" w:rsidRDefault="00A127ED" w:rsidP="005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5F">
              <w:rPr>
                <w:rFonts w:ascii="Times New Roman" w:hAnsi="Times New Roman" w:cs="Times New Roman"/>
                <w:sz w:val="24"/>
                <w:szCs w:val="24"/>
              </w:rPr>
              <w:t>Test And Assignment</w:t>
            </w:r>
          </w:p>
        </w:tc>
        <w:tc>
          <w:tcPr>
            <w:tcW w:w="2361" w:type="dxa"/>
            <w:vMerge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127ED" w:rsidRPr="0018445F" w:rsidRDefault="00A127ED" w:rsidP="005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7ED" w:rsidRPr="0018445F" w:rsidRDefault="00A127ED" w:rsidP="00A12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p w:rsidR="00A127ED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1359"/>
        <w:gridCol w:w="30"/>
        <w:gridCol w:w="220"/>
        <w:gridCol w:w="4176"/>
        <w:gridCol w:w="60"/>
        <w:gridCol w:w="1019"/>
        <w:gridCol w:w="2424"/>
      </w:tblGrid>
      <w:tr w:rsidR="00A127ED" w:rsidTr="0054732C">
        <w:trPr>
          <w:trHeight w:val="460"/>
        </w:trPr>
        <w:tc>
          <w:tcPr>
            <w:tcW w:w="9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A127ED" w:rsidRPr="00AA1471" w:rsidRDefault="00A127ED" w:rsidP="0054732C">
            <w:pPr>
              <w:spacing w:line="0" w:lineRule="atLeast"/>
              <w:ind w:left="2280" w:hanging="972"/>
              <w:rPr>
                <w:rFonts w:ascii="Times New Roman" w:eastAsia="Times New Roman" w:hAnsi="Times New Roman"/>
                <w:b/>
                <w:sz w:val="40"/>
              </w:rPr>
            </w:pPr>
            <w:r w:rsidRPr="00AA1471">
              <w:rPr>
                <w:rFonts w:ascii="Times New Roman" w:eastAsia="Times New Roman" w:hAnsi="Times New Roman"/>
                <w:b/>
                <w:sz w:val="40"/>
              </w:rPr>
              <w:t>Lesson plan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524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of the Faculty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490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Discipline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DMLT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492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Semester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490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Subject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Transfusion Medicine       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492"/>
        </w:trPr>
        <w:tc>
          <w:tcPr>
            <w:tcW w:w="2520" w:type="dxa"/>
            <w:gridSpan w:val="4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Lession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Plan Duration: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weeks (from 15/09/2022 to16/01/2023)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490"/>
        </w:trPr>
        <w:tc>
          <w:tcPr>
            <w:tcW w:w="7780" w:type="dxa"/>
            <w:gridSpan w:val="7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Work load ( Lecture / practical ) per week ( n hours) = Lecture=3, Practical=2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245"/>
        </w:trPr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127ED" w:rsidTr="0054732C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WORK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THEORY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Practical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127ED" w:rsidTr="0054732C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Lecture Day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Topic (Including assignment/test}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Practical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Topic</w:t>
            </w:r>
          </w:p>
        </w:tc>
      </w:tr>
      <w:tr w:rsidR="00A127ED" w:rsidTr="0054732C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Day</w:t>
            </w: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09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12"/>
              </w:rPr>
              <w:t>st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Historical introduction to Transfusion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L1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</w:pPr>
            <w:r>
              <w:t>Performing ABO blood grouping by</w:t>
            </w:r>
          </w:p>
        </w:tc>
      </w:tr>
      <w:tr w:rsidR="00A127ED" w:rsidTr="0054732C">
        <w:trPr>
          <w:trHeight w:val="23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2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medicine (blood banking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Slide &amp; Tube Test</w:t>
            </w:r>
          </w:p>
        </w:tc>
      </w:tr>
      <w:tr w:rsidR="00A127ED" w:rsidTr="0054732C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Definition of antigen and antibody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27ED" w:rsidTr="0054732C">
        <w:trPr>
          <w:trHeight w:val="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Classification of antigens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27ED" w:rsidTr="0054732C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3"/>
              </w:rPr>
              <w:t>nd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Classification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of  antibodies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L2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8" w:lineRule="exact"/>
              <w:ind w:left="80"/>
            </w:pPr>
            <w:r>
              <w:t>Performing-</w:t>
            </w:r>
            <w:proofErr w:type="spellStart"/>
            <w:r>
              <w:t>Rh</w:t>
            </w:r>
            <w:proofErr w:type="spellEnd"/>
            <w:r>
              <w:t xml:space="preserve"> grouping by Slide &amp;</w:t>
            </w:r>
          </w:p>
        </w:tc>
      </w:tr>
      <w:tr w:rsidR="00A127ED" w:rsidTr="0054732C">
        <w:trPr>
          <w:trHeight w:val="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Tube technique</w:t>
            </w:r>
          </w:p>
        </w:tc>
      </w:tr>
      <w:tr w:rsidR="00A127ED" w:rsidTr="0054732C">
        <w:trPr>
          <w:trHeight w:val="1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ABO blood grouping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127ED" w:rsidTr="0054732C">
        <w:trPr>
          <w:trHeight w:val="13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127ED" w:rsidTr="0054732C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27ED" w:rsidTr="0054732C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Antigens and antibodies involved in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ABO blood grouping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Principle and procedure of ABO blood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L3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8" w:lineRule="exact"/>
              <w:ind w:left="80"/>
            </w:pPr>
            <w:r>
              <w:t>Performance of Coombs Test by</w:t>
            </w:r>
          </w:p>
        </w:tc>
      </w:tr>
      <w:tr w:rsidR="00A127ED" w:rsidTr="0054732C">
        <w:trPr>
          <w:trHeight w:val="23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2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grouping Slide method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Direct method</w:t>
            </w:r>
          </w:p>
        </w:tc>
      </w:tr>
      <w:tr w:rsidR="00A127ED" w:rsidTr="0054732C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Principle and procedure of ABO blood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8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grouping Tube method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Various blood sub groups ( A</w:t>
            </w:r>
            <w:r>
              <w:rPr>
                <w:rFonts w:ascii="Times New Roman" w:eastAsia="Times New Roman" w:hAnsi="Times New Roman"/>
                <w:sz w:val="16"/>
              </w:rPr>
              <w:t>1,</w:t>
            </w:r>
            <w:r>
              <w:rPr>
                <w:rFonts w:ascii="Times New Roman" w:eastAsia="Times New Roman" w:hAnsi="Times New Roman"/>
                <w:sz w:val="24"/>
              </w:rPr>
              <w:t>A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, A</w:t>
            </w:r>
            <w:r>
              <w:rPr>
                <w:rFonts w:ascii="Times New Roman" w:eastAsia="Times New Roman" w:hAnsi="Times New Roman"/>
                <w:sz w:val="16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B,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B)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Assignment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L4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8" w:lineRule="exact"/>
              <w:ind w:left="80"/>
            </w:pPr>
            <w:r>
              <w:t>Performance of Coombs Test by</w:t>
            </w:r>
          </w:p>
        </w:tc>
      </w:tr>
      <w:tr w:rsidR="00A127ED" w:rsidTr="0054732C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Indirect method</w:t>
            </w:r>
          </w:p>
        </w:tc>
      </w:tr>
      <w:tr w:rsidR="00A127ED" w:rsidTr="0054732C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Introduction to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Blood Group System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27ED" w:rsidTr="0054732C">
        <w:trPr>
          <w:trHeight w:val="1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127ED" w:rsidTr="0054732C">
        <w:trPr>
          <w:trHeight w:val="12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127ED" w:rsidTr="0054732C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Antigen and antibody involved in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Rh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blood grouping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Principle and procedure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grouping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L5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8" w:lineRule="exact"/>
              <w:ind w:left="80"/>
            </w:pPr>
            <w:r>
              <w:t>Cross Matching (compatibility</w:t>
            </w:r>
          </w:p>
        </w:tc>
      </w:tr>
      <w:tr w:rsidR="00A127ED" w:rsidTr="0054732C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testing) by Major testing</w:t>
            </w:r>
          </w:p>
        </w:tc>
      </w:tr>
      <w:tr w:rsidR="00A127ED" w:rsidTr="0054732C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A127ED" w:rsidRDefault="00A127ED" w:rsidP="0054732C">
            <w:pPr>
              <w:spacing w:line="23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Variant of D antigen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27ED" w:rsidTr="0054732C">
        <w:trPr>
          <w:trHeight w:val="1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127ED" w:rsidTr="0054732C">
        <w:trPr>
          <w:trHeight w:val="12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127ED" w:rsidTr="0054732C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Types and composition of various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anticoagulants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3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06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Advantages and disadvantages of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L6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4" w:lineRule="exact"/>
              <w:ind w:left="80"/>
            </w:pPr>
            <w:r>
              <w:t>Cross Matching (compatibility</w:t>
            </w:r>
          </w:p>
        </w:tc>
      </w:tr>
      <w:tr w:rsidR="00A127ED" w:rsidTr="0054732C">
        <w:trPr>
          <w:trHeight w:val="22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2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various anticoagulants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testing) by Minor testing</w:t>
            </w:r>
          </w:p>
        </w:tc>
      </w:tr>
      <w:tr w:rsidR="00A127ED" w:rsidTr="0054732C">
        <w:trPr>
          <w:trHeight w:val="28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Criteria for selection of Donor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12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127ED" w:rsidTr="0054732C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Screening of blood donor for Blood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2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Collection and storage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27ED" w:rsidTr="0054732C">
        <w:trPr>
          <w:trHeight w:val="3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11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6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Characteristics of ideal blood donor.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L7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8" w:lineRule="exact"/>
              <w:ind w:left="80"/>
            </w:pPr>
            <w:r>
              <w:t>Preparation of anticoagulants –</w:t>
            </w:r>
          </w:p>
        </w:tc>
      </w:tr>
      <w:tr w:rsidR="00A127ED" w:rsidTr="0054732C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140"/>
              <w:rPr>
                <w:sz w:val="21"/>
              </w:rPr>
            </w:pPr>
            <w:r>
              <w:rPr>
                <w:sz w:val="21"/>
              </w:rPr>
              <w:t>ACD (Acid Citrate Dextrose) –</w:t>
            </w:r>
          </w:p>
        </w:tc>
      </w:tr>
      <w:tr w:rsidR="00A127ED" w:rsidTr="0054732C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Blood collection procedure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27ED" w:rsidTr="0054732C">
        <w:trPr>
          <w:trHeight w:val="1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ind w:left="140"/>
            </w:pPr>
            <w:r>
              <w:t>CPD ( Citrate Phosphate Dextrose) -</w:t>
            </w:r>
          </w:p>
        </w:tc>
      </w:tr>
      <w:tr w:rsidR="00A127ED" w:rsidTr="0054732C">
        <w:trPr>
          <w:trHeight w:val="11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127ED" w:rsidTr="0054732C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Transportation and storage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3" w:lineRule="exact"/>
              <w:ind w:left="80"/>
            </w:pPr>
            <w:r>
              <w:t>CPDA (Citrate Phosphate Dextrose</w:t>
            </w:r>
          </w:p>
        </w:tc>
      </w:tr>
      <w:tr w:rsidR="00A127ED" w:rsidTr="0054732C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0" w:lineRule="exact"/>
              <w:ind w:left="80"/>
            </w:pPr>
            <w:r>
              <w:t>Adenine)</w:t>
            </w:r>
          </w:p>
        </w:tc>
      </w:tr>
      <w:tr w:rsidR="00A127ED" w:rsidTr="0054732C">
        <w:trPr>
          <w:trHeight w:val="2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127ED" w:rsidTr="0054732C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09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Screening of blood donors for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L8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</w:pPr>
            <w:proofErr w:type="spellStart"/>
            <w:r>
              <w:t>Malarial</w:t>
            </w:r>
            <w:proofErr w:type="spellEnd"/>
            <w:r>
              <w:t xml:space="preserve"> Parasite test by Thick</w:t>
            </w:r>
          </w:p>
        </w:tc>
      </w:tr>
      <w:tr w:rsidR="00A127ED" w:rsidTr="0054732C">
        <w:trPr>
          <w:trHeight w:val="20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smear preparation</w:t>
            </w:r>
          </w:p>
        </w:tc>
      </w:tr>
      <w:tr w:rsidR="00A127ED" w:rsidTr="0054732C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4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4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Staining of blood film for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127ED" w:rsidTr="0054732C">
        <w:trPr>
          <w:trHeight w:val="1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127ED" w:rsidTr="0054732C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Slide test for VDRL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27ED" w:rsidTr="0054732C">
        <w:trPr>
          <w:trHeight w:val="12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127ED" w:rsidTr="0054732C">
        <w:trPr>
          <w:trHeight w:val="3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306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VDRL Buffer Saline test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L9</w:t>
            </w: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4" w:lineRule="exact"/>
              <w:ind w:left="80"/>
            </w:pPr>
            <w:proofErr w:type="spellStart"/>
            <w:r>
              <w:t>Malarial</w:t>
            </w:r>
            <w:proofErr w:type="spellEnd"/>
            <w:r>
              <w:t xml:space="preserve"> Parasite test by Thin</w:t>
            </w:r>
          </w:p>
        </w:tc>
      </w:tr>
      <w:tr w:rsidR="00A127ED" w:rsidTr="0054732C">
        <w:trPr>
          <w:trHeight w:val="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smear preparation</w:t>
            </w:r>
          </w:p>
        </w:tc>
      </w:tr>
      <w:tr w:rsidR="00A127ED" w:rsidTr="0054732C">
        <w:trPr>
          <w:trHeight w:val="1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23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ELISA based HIV test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127ED" w:rsidTr="0054732C">
        <w:trPr>
          <w:trHeight w:val="1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127ED" w:rsidTr="0054732C">
        <w:trPr>
          <w:trHeight w:val="1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ED" w:rsidRDefault="00A127ED" w:rsidP="005473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A127ED" w:rsidRDefault="00A127ED" w:rsidP="00A127ED"/>
    <w:p w:rsidR="00A127ED" w:rsidRPr="007E334E" w:rsidRDefault="00A127ED" w:rsidP="00270C7D">
      <w:pPr>
        <w:rPr>
          <w:rFonts w:ascii="Times New Roman" w:hAnsi="Times New Roman" w:cs="Times New Roman"/>
          <w:sz w:val="36"/>
          <w:szCs w:val="36"/>
        </w:rPr>
      </w:pPr>
    </w:p>
    <w:sectPr w:rsidR="00A127ED" w:rsidRPr="007E334E" w:rsidSect="007B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E90"/>
    <w:multiLevelType w:val="hybridMultilevel"/>
    <w:tmpl w:val="6B62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901FB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7424"/>
    <w:multiLevelType w:val="hybridMultilevel"/>
    <w:tmpl w:val="C8D8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20612"/>
    <w:multiLevelType w:val="hybridMultilevel"/>
    <w:tmpl w:val="A69EAEAA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>
    <w:nsid w:val="7BCE6CE9"/>
    <w:multiLevelType w:val="hybridMultilevel"/>
    <w:tmpl w:val="DCE4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3E7B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34E"/>
    <w:rsid w:val="00003581"/>
    <w:rsid w:val="00021556"/>
    <w:rsid w:val="00022F6A"/>
    <w:rsid w:val="000422A9"/>
    <w:rsid w:val="00080AB3"/>
    <w:rsid w:val="00090C2F"/>
    <w:rsid w:val="000A472B"/>
    <w:rsid w:val="000A479D"/>
    <w:rsid w:val="000A67AD"/>
    <w:rsid w:val="000B6812"/>
    <w:rsid w:val="000C04B4"/>
    <w:rsid w:val="000E13C4"/>
    <w:rsid w:val="000E2605"/>
    <w:rsid w:val="000F312E"/>
    <w:rsid w:val="000F3B9B"/>
    <w:rsid w:val="00103A9E"/>
    <w:rsid w:val="00111081"/>
    <w:rsid w:val="00114D5E"/>
    <w:rsid w:val="00124FAC"/>
    <w:rsid w:val="0013128E"/>
    <w:rsid w:val="0013152D"/>
    <w:rsid w:val="00133BE5"/>
    <w:rsid w:val="001551E4"/>
    <w:rsid w:val="001628F2"/>
    <w:rsid w:val="001650D4"/>
    <w:rsid w:val="001843B5"/>
    <w:rsid w:val="00184824"/>
    <w:rsid w:val="001919D4"/>
    <w:rsid w:val="001A42EF"/>
    <w:rsid w:val="001B67C9"/>
    <w:rsid w:val="001D74CE"/>
    <w:rsid w:val="001E02C9"/>
    <w:rsid w:val="001F1B57"/>
    <w:rsid w:val="001F2F61"/>
    <w:rsid w:val="001F3834"/>
    <w:rsid w:val="001F3C8F"/>
    <w:rsid w:val="00210710"/>
    <w:rsid w:val="00245E30"/>
    <w:rsid w:val="00247229"/>
    <w:rsid w:val="00270992"/>
    <w:rsid w:val="00270C7D"/>
    <w:rsid w:val="002945CE"/>
    <w:rsid w:val="002C1926"/>
    <w:rsid w:val="002D1FEB"/>
    <w:rsid w:val="002D6BDF"/>
    <w:rsid w:val="002F31EA"/>
    <w:rsid w:val="002F7192"/>
    <w:rsid w:val="0030568C"/>
    <w:rsid w:val="00313DE1"/>
    <w:rsid w:val="00334062"/>
    <w:rsid w:val="0036605C"/>
    <w:rsid w:val="003665EE"/>
    <w:rsid w:val="003860F8"/>
    <w:rsid w:val="003876DF"/>
    <w:rsid w:val="0039623B"/>
    <w:rsid w:val="003A6317"/>
    <w:rsid w:val="003C2E80"/>
    <w:rsid w:val="003C3916"/>
    <w:rsid w:val="003D2BB4"/>
    <w:rsid w:val="003D753C"/>
    <w:rsid w:val="00413D13"/>
    <w:rsid w:val="00423674"/>
    <w:rsid w:val="00426BC7"/>
    <w:rsid w:val="00431F66"/>
    <w:rsid w:val="00432EEC"/>
    <w:rsid w:val="00445280"/>
    <w:rsid w:val="004518D7"/>
    <w:rsid w:val="0046009A"/>
    <w:rsid w:val="00473197"/>
    <w:rsid w:val="004A40B8"/>
    <w:rsid w:val="004B3FD8"/>
    <w:rsid w:val="004B52C5"/>
    <w:rsid w:val="004C567B"/>
    <w:rsid w:val="004C6AF8"/>
    <w:rsid w:val="004D1E88"/>
    <w:rsid w:val="004E0D51"/>
    <w:rsid w:val="004F6C51"/>
    <w:rsid w:val="004F7D1A"/>
    <w:rsid w:val="00506163"/>
    <w:rsid w:val="00516F48"/>
    <w:rsid w:val="005464E7"/>
    <w:rsid w:val="00551946"/>
    <w:rsid w:val="0056293C"/>
    <w:rsid w:val="00563425"/>
    <w:rsid w:val="00581DBC"/>
    <w:rsid w:val="005A00D6"/>
    <w:rsid w:val="005A5645"/>
    <w:rsid w:val="005A5B9E"/>
    <w:rsid w:val="005A7F32"/>
    <w:rsid w:val="005C6CF1"/>
    <w:rsid w:val="005D74A0"/>
    <w:rsid w:val="005E5AC5"/>
    <w:rsid w:val="005F7092"/>
    <w:rsid w:val="00607209"/>
    <w:rsid w:val="00615A8F"/>
    <w:rsid w:val="00624626"/>
    <w:rsid w:val="00625A98"/>
    <w:rsid w:val="00630B7A"/>
    <w:rsid w:val="00631400"/>
    <w:rsid w:val="00634395"/>
    <w:rsid w:val="006377C1"/>
    <w:rsid w:val="00637F3C"/>
    <w:rsid w:val="006575B3"/>
    <w:rsid w:val="00660B4C"/>
    <w:rsid w:val="00690E14"/>
    <w:rsid w:val="00696AAD"/>
    <w:rsid w:val="006A1E98"/>
    <w:rsid w:val="006B7F1A"/>
    <w:rsid w:val="006C13AE"/>
    <w:rsid w:val="006C603B"/>
    <w:rsid w:val="006D3FD1"/>
    <w:rsid w:val="006D6738"/>
    <w:rsid w:val="006F642C"/>
    <w:rsid w:val="00701BC5"/>
    <w:rsid w:val="0071146E"/>
    <w:rsid w:val="00720B1E"/>
    <w:rsid w:val="007905F8"/>
    <w:rsid w:val="00791810"/>
    <w:rsid w:val="007924DC"/>
    <w:rsid w:val="00793C78"/>
    <w:rsid w:val="0079558D"/>
    <w:rsid w:val="007A0093"/>
    <w:rsid w:val="007A29DD"/>
    <w:rsid w:val="007A49A0"/>
    <w:rsid w:val="007B4EC6"/>
    <w:rsid w:val="007B5D41"/>
    <w:rsid w:val="007D21BE"/>
    <w:rsid w:val="007D2691"/>
    <w:rsid w:val="007E334E"/>
    <w:rsid w:val="007E4A3A"/>
    <w:rsid w:val="007E4F8B"/>
    <w:rsid w:val="007E6577"/>
    <w:rsid w:val="007F46E8"/>
    <w:rsid w:val="008318B0"/>
    <w:rsid w:val="00850447"/>
    <w:rsid w:val="00893394"/>
    <w:rsid w:val="00896FB5"/>
    <w:rsid w:val="00897420"/>
    <w:rsid w:val="008A2EAA"/>
    <w:rsid w:val="008B1D81"/>
    <w:rsid w:val="008D4ED8"/>
    <w:rsid w:val="008F29C7"/>
    <w:rsid w:val="00905359"/>
    <w:rsid w:val="009063B4"/>
    <w:rsid w:val="00907D33"/>
    <w:rsid w:val="009250FD"/>
    <w:rsid w:val="00934251"/>
    <w:rsid w:val="0096559E"/>
    <w:rsid w:val="00973A6C"/>
    <w:rsid w:val="009B0101"/>
    <w:rsid w:val="009B169C"/>
    <w:rsid w:val="009B26F2"/>
    <w:rsid w:val="009D745A"/>
    <w:rsid w:val="009E00EB"/>
    <w:rsid w:val="009E10E3"/>
    <w:rsid w:val="009E24F3"/>
    <w:rsid w:val="009E2D7E"/>
    <w:rsid w:val="009E3C3A"/>
    <w:rsid w:val="009F2916"/>
    <w:rsid w:val="00A044FD"/>
    <w:rsid w:val="00A07B03"/>
    <w:rsid w:val="00A106D4"/>
    <w:rsid w:val="00A127ED"/>
    <w:rsid w:val="00A35A82"/>
    <w:rsid w:val="00A47B0F"/>
    <w:rsid w:val="00AB5B92"/>
    <w:rsid w:val="00AD47A1"/>
    <w:rsid w:val="00AD7D07"/>
    <w:rsid w:val="00AE0C8D"/>
    <w:rsid w:val="00AE560D"/>
    <w:rsid w:val="00AE7749"/>
    <w:rsid w:val="00AF0C49"/>
    <w:rsid w:val="00B45557"/>
    <w:rsid w:val="00B546DA"/>
    <w:rsid w:val="00B66B6C"/>
    <w:rsid w:val="00B76E47"/>
    <w:rsid w:val="00B824E4"/>
    <w:rsid w:val="00BA4244"/>
    <w:rsid w:val="00BA5653"/>
    <w:rsid w:val="00BA757B"/>
    <w:rsid w:val="00BA77D4"/>
    <w:rsid w:val="00BB056D"/>
    <w:rsid w:val="00BC37BB"/>
    <w:rsid w:val="00BC43FE"/>
    <w:rsid w:val="00BE25AC"/>
    <w:rsid w:val="00BE64F7"/>
    <w:rsid w:val="00BF092F"/>
    <w:rsid w:val="00BF149F"/>
    <w:rsid w:val="00BF4717"/>
    <w:rsid w:val="00C155AC"/>
    <w:rsid w:val="00C322AE"/>
    <w:rsid w:val="00C43843"/>
    <w:rsid w:val="00C53946"/>
    <w:rsid w:val="00C53C56"/>
    <w:rsid w:val="00C55F3E"/>
    <w:rsid w:val="00C87231"/>
    <w:rsid w:val="00CE0CF4"/>
    <w:rsid w:val="00CF2032"/>
    <w:rsid w:val="00D02148"/>
    <w:rsid w:val="00D02520"/>
    <w:rsid w:val="00D057F8"/>
    <w:rsid w:val="00D139A4"/>
    <w:rsid w:val="00D1747F"/>
    <w:rsid w:val="00D335A7"/>
    <w:rsid w:val="00D60C70"/>
    <w:rsid w:val="00D80A5C"/>
    <w:rsid w:val="00D81BA3"/>
    <w:rsid w:val="00D84B18"/>
    <w:rsid w:val="00D90942"/>
    <w:rsid w:val="00D92497"/>
    <w:rsid w:val="00D95CDC"/>
    <w:rsid w:val="00DA2DCA"/>
    <w:rsid w:val="00DA5ECA"/>
    <w:rsid w:val="00DA68AA"/>
    <w:rsid w:val="00DB2E6F"/>
    <w:rsid w:val="00DB3AC2"/>
    <w:rsid w:val="00DD4A0A"/>
    <w:rsid w:val="00E12051"/>
    <w:rsid w:val="00E127C6"/>
    <w:rsid w:val="00E17FCB"/>
    <w:rsid w:val="00E27521"/>
    <w:rsid w:val="00E414BC"/>
    <w:rsid w:val="00E476CE"/>
    <w:rsid w:val="00E50B60"/>
    <w:rsid w:val="00E96394"/>
    <w:rsid w:val="00EA1F50"/>
    <w:rsid w:val="00EA59A7"/>
    <w:rsid w:val="00EB554E"/>
    <w:rsid w:val="00EC0D7A"/>
    <w:rsid w:val="00EC5FFE"/>
    <w:rsid w:val="00EC6284"/>
    <w:rsid w:val="00ED3700"/>
    <w:rsid w:val="00ED3947"/>
    <w:rsid w:val="00ED724C"/>
    <w:rsid w:val="00EE00F0"/>
    <w:rsid w:val="00F10452"/>
    <w:rsid w:val="00F2084A"/>
    <w:rsid w:val="00F25337"/>
    <w:rsid w:val="00F279C2"/>
    <w:rsid w:val="00F301D8"/>
    <w:rsid w:val="00F32616"/>
    <w:rsid w:val="00F37B53"/>
    <w:rsid w:val="00F5087C"/>
    <w:rsid w:val="00F53F28"/>
    <w:rsid w:val="00F5439B"/>
    <w:rsid w:val="00F7677C"/>
    <w:rsid w:val="00F84270"/>
    <w:rsid w:val="00FD0B24"/>
    <w:rsid w:val="00FD2C5F"/>
    <w:rsid w:val="00FE3610"/>
    <w:rsid w:val="00FE44A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130</cp:revision>
  <dcterms:created xsi:type="dcterms:W3CDTF">2017-12-12T13:07:00Z</dcterms:created>
  <dcterms:modified xsi:type="dcterms:W3CDTF">2022-09-13T10:13:00Z</dcterms:modified>
</cp:coreProperties>
</file>